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972C" w14:textId="77549327" w:rsidR="003D0D7E" w:rsidRPr="00791760" w:rsidRDefault="003D0D7E" w:rsidP="003D0D7E">
      <w:pPr>
        <w:rPr>
          <w:rFonts w:ascii="Arial" w:eastAsiaTheme="minorHAnsi" w:hAnsi="Arial" w:cs="Arial"/>
          <w:b/>
          <w:color w:val="134A8E"/>
          <w:lang w:val="fr-CA" w:bidi="ar-SA"/>
        </w:rPr>
      </w:pPr>
      <w:r w:rsidRPr="00791760">
        <w:rPr>
          <w:rFonts w:ascii="Arial" w:eastAsia="Times New Roman" w:hAnsi="Arial" w:cs="Arial"/>
          <w:noProof/>
          <w:color w:val="134A8E"/>
          <w:lang w:val="en-CA" w:eastAsia="en-CA" w:bidi="ar-SA"/>
        </w:rPr>
        <mc:AlternateContent>
          <mc:Choice Requires="wps">
            <w:drawing>
              <wp:anchor distT="45720" distB="45720" distL="114300" distR="114300" simplePos="0" relativeHeight="251660288" behindDoc="0" locked="0" layoutInCell="1" allowOverlap="1" wp14:anchorId="1CEBE616" wp14:editId="20E68C59">
                <wp:simplePos x="0" y="0"/>
                <wp:positionH relativeFrom="page">
                  <wp:align>left</wp:align>
                </wp:positionH>
                <wp:positionV relativeFrom="paragraph">
                  <wp:posOffset>1607820</wp:posOffset>
                </wp:positionV>
                <wp:extent cx="771144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1440" cy="533400"/>
                        </a:xfrm>
                        <a:prstGeom prst="rect">
                          <a:avLst/>
                        </a:prstGeom>
                        <a:noFill/>
                        <a:ln w="9525">
                          <a:noFill/>
                          <a:miter lim="800000"/>
                          <a:headEnd/>
                          <a:tailEnd/>
                        </a:ln>
                      </wps:spPr>
                      <wps:txbx>
                        <w:txbxContent>
                          <w:p w14:paraId="59E30CFE" w14:textId="76A2CA3E" w:rsidR="003D0D7E" w:rsidRPr="00005922" w:rsidRDefault="00005922" w:rsidP="003D0D7E">
                            <w:pPr>
                              <w:jc w:val="center"/>
                              <w:rPr>
                                <w:rFonts w:ascii="Arial Black" w:eastAsia="Times New Roman" w:hAnsi="Arial Black" w:cs="Kalinga"/>
                                <w:color w:val="FFFFFF" w:themeColor="background1"/>
                                <w:sz w:val="18"/>
                                <w:szCs w:val="12"/>
                                <w:lang w:val="fr-CA" w:eastAsia="en-CA" w:bidi="ar-SA"/>
                              </w:rPr>
                            </w:pPr>
                            <w:r w:rsidRPr="00005922">
                              <w:rPr>
                                <w:rFonts w:ascii="Arial Black" w:eastAsia="Times New Roman" w:hAnsi="Arial Black" w:cs="Kalinga"/>
                                <w:color w:val="FFFFFF" w:themeColor="background1"/>
                                <w:sz w:val="18"/>
                                <w:szCs w:val="12"/>
                                <w:lang w:val="fr-CA" w:eastAsia="en-CA" w:bidi="ar-SA"/>
                              </w:rPr>
                              <w:t xml:space="preserve">SOMMAIRE DU PROTOCOLE SUR LA COMMOTION CÉRÉBRALE CHEZ LES JEUNES DE LA FONDATION </w:t>
                            </w:r>
                            <w:r w:rsidR="003D0D7E" w:rsidRPr="00005922">
                              <w:rPr>
                                <w:rFonts w:ascii="Arial Black" w:eastAsia="Times New Roman" w:hAnsi="Arial Black" w:cs="Kalinga"/>
                                <w:color w:val="FFFFFF" w:themeColor="background1"/>
                                <w:sz w:val="18"/>
                                <w:szCs w:val="12"/>
                                <w:lang w:val="fr-CA" w:eastAsia="en-CA" w:bidi="ar-SA"/>
                              </w:rPr>
                              <w:t xml:space="preserve">JAYS CARE </w:t>
                            </w:r>
                          </w:p>
                          <w:p w14:paraId="76764656" w14:textId="77777777" w:rsidR="003D0D7E" w:rsidRPr="00005922" w:rsidRDefault="003D0D7E" w:rsidP="003D0D7E">
                            <w:pPr>
                              <w:jc w:val="center"/>
                              <w:rPr>
                                <w:rFonts w:ascii="Arial Black" w:hAnsi="Arial Black"/>
                                <w:color w:val="FFFFFF" w:themeColor="background1"/>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BE616" id="_x0000_t202" coordsize="21600,21600" o:spt="202" path="m,l,21600r21600,l21600,xe">
                <v:stroke joinstyle="miter"/>
                <v:path gradientshapeok="t" o:connecttype="rect"/>
              </v:shapetype>
              <v:shape id="Text Box 2" o:spid="_x0000_s1026" type="#_x0000_t202" style="position:absolute;margin-left:0;margin-top:126.6pt;width:607.2pt;height:42pt;z-index:2516602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" filled="f" stroked="f">
                <v:textbox>
                  <w:txbxContent>
                    <w:p w14:paraId="59E30CFE" w14:textId="76A2CA3E" w:rsidR="003D0D7E" w:rsidRPr="00005922" w:rsidRDefault="00005922" w:rsidP="003D0D7E">
                      <w:pPr>
                        <w:jc w:val="center"/>
                        <w:rPr>
                          <w:rFonts w:ascii="Arial Black" w:eastAsia="Times New Roman" w:hAnsi="Arial Black" w:cs="Kalinga"/>
                          <w:color w:val="FFFFFF" w:themeColor="background1"/>
                          <w:sz w:val="18"/>
                          <w:szCs w:val="12"/>
                          <w:lang w:val="fr-CA" w:eastAsia="en-CA" w:bidi="ar-SA"/>
                        </w:rPr>
                      </w:pPr>
                      <w:r w:rsidRPr="00005922">
                        <w:rPr>
                          <w:rFonts w:ascii="Arial Black" w:eastAsia="Times New Roman" w:hAnsi="Arial Black" w:cs="Kalinga"/>
                          <w:color w:val="FFFFFF" w:themeColor="background1"/>
                          <w:sz w:val="18"/>
                          <w:szCs w:val="12"/>
                          <w:lang w:val="fr-CA" w:eastAsia="en-CA" w:bidi="ar-SA"/>
                        </w:rPr>
                        <w:t xml:space="preserve">SOMMAIRE DU PROTOCOLE SUR LA COMMOTION CÉRÉBRALE CHEZ LES JEUNES DE LA FONDATION </w:t>
                      </w:r>
                      <w:r w:rsidR="003D0D7E" w:rsidRPr="00005922">
                        <w:rPr>
                          <w:rFonts w:ascii="Arial Black" w:eastAsia="Times New Roman" w:hAnsi="Arial Black" w:cs="Kalinga"/>
                          <w:color w:val="FFFFFF" w:themeColor="background1"/>
                          <w:sz w:val="18"/>
                          <w:szCs w:val="12"/>
                          <w:lang w:val="fr-CA" w:eastAsia="en-CA" w:bidi="ar-SA"/>
                        </w:rPr>
                        <w:t xml:space="preserve">JAYS CARE </w:t>
                      </w:r>
                    </w:p>
                    <w:p w14:paraId="76764656" w14:textId="77777777" w:rsidR="003D0D7E" w:rsidRPr="00005922" w:rsidRDefault="003D0D7E" w:rsidP="003D0D7E">
                      <w:pPr>
                        <w:jc w:val="center"/>
                        <w:rPr>
                          <w:rFonts w:ascii="Arial Black" w:hAnsi="Arial Black"/>
                          <w:color w:val="FFFFFF" w:themeColor="background1"/>
                          <w:lang w:val="fr-CA"/>
                        </w:rPr>
                      </w:pPr>
                    </w:p>
                  </w:txbxContent>
                </v:textbox>
                <w10:wrap type="square" anchorx="page"/>
              </v:shape>
            </w:pict>
          </mc:Fallback>
        </mc:AlternateContent>
      </w:r>
      <w:r w:rsidRPr="00791760">
        <w:rPr>
          <w:rFonts w:ascii="Arial" w:eastAsia="Times New Roman" w:hAnsi="Arial" w:cs="Arial"/>
          <w:noProof/>
          <w:color w:val="134A8E"/>
          <w:lang w:val="en-CA" w:eastAsia="en-CA" w:bidi="ar-SA"/>
        </w:rPr>
        <w:drawing>
          <wp:anchor distT="0" distB="0" distL="114300" distR="114300" simplePos="0" relativeHeight="251659264" behindDoc="1" locked="0" layoutInCell="1" allowOverlap="1" wp14:anchorId="47A2E835" wp14:editId="4FB303BB">
            <wp:simplePos x="0" y="0"/>
            <wp:positionH relativeFrom="page">
              <wp:align>left</wp:align>
            </wp:positionH>
            <wp:positionV relativeFrom="paragraph">
              <wp:posOffset>2540</wp:posOffset>
            </wp:positionV>
            <wp:extent cx="7915208" cy="2048990"/>
            <wp:effectExtent l="0" t="0" r="0" b="8890"/>
            <wp:wrapTight wrapText="bothSides">
              <wp:wrapPolygon edited="0">
                <wp:start x="0" y="0"/>
                <wp:lineTo x="0" y="21493"/>
                <wp:lineTo x="21524" y="21493"/>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Header_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5208" cy="2048990"/>
                    </a:xfrm>
                    <a:prstGeom prst="rect">
                      <a:avLst/>
                    </a:prstGeom>
                  </pic:spPr>
                </pic:pic>
              </a:graphicData>
            </a:graphic>
            <wp14:sizeRelH relativeFrom="page">
              <wp14:pctWidth>0</wp14:pctWidth>
            </wp14:sizeRelH>
            <wp14:sizeRelV relativeFrom="page">
              <wp14:pctHeight>0</wp14:pctHeight>
            </wp14:sizeRelV>
          </wp:anchor>
        </w:drawing>
      </w:r>
      <w:r w:rsidR="00005922" w:rsidRPr="00791760">
        <w:rPr>
          <w:rFonts w:ascii="Arial" w:eastAsiaTheme="minorHAnsi" w:hAnsi="Arial" w:cs="Arial"/>
          <w:color w:val="222222"/>
          <w:sz w:val="24"/>
          <w:szCs w:val="24"/>
          <w:shd w:val="clear" w:color="auto" w:fill="F8F9FA"/>
          <w:lang w:val="fr-CA" w:bidi="ar-SA"/>
        </w:rPr>
        <w:t xml:space="preserve"> </w:t>
      </w:r>
      <w:r w:rsidR="00005922" w:rsidRPr="00791760">
        <w:rPr>
          <w:rFonts w:ascii="Arial" w:eastAsia="Times New Roman" w:hAnsi="Arial" w:cs="Arial"/>
          <w:noProof/>
          <w:color w:val="134A8E"/>
          <w:lang w:val="fr-CA" w:eastAsia="en-CA" w:bidi="ar-SA"/>
        </w:rPr>
        <w:t xml:space="preserve">Ce qui suit est un résumé du PROTOCOLE </w:t>
      </w:r>
      <w:r w:rsidR="00FB39C7">
        <w:rPr>
          <w:rFonts w:ascii="Arial" w:eastAsia="Times New Roman" w:hAnsi="Arial" w:cs="Arial"/>
          <w:noProof/>
          <w:color w:val="134A8E"/>
          <w:lang w:val="fr-CA" w:eastAsia="en-CA" w:bidi="ar-SA"/>
        </w:rPr>
        <w:t>SUR LA</w:t>
      </w:r>
      <w:r w:rsidR="00005922" w:rsidRPr="00791760">
        <w:rPr>
          <w:rFonts w:ascii="Arial" w:eastAsia="Times New Roman" w:hAnsi="Arial" w:cs="Arial"/>
          <w:noProof/>
          <w:color w:val="134A8E"/>
          <w:lang w:val="fr-CA" w:eastAsia="en-CA" w:bidi="ar-SA"/>
        </w:rPr>
        <w:t xml:space="preserve"> COMMOTION CÉRÉBRALE CHEZ LES </w:t>
      </w:r>
      <w:r w:rsidR="00035C51">
        <w:rPr>
          <w:rFonts w:ascii="Arial" w:eastAsia="Times New Roman" w:hAnsi="Arial" w:cs="Arial"/>
          <w:noProof/>
          <w:color w:val="134A8E"/>
          <w:lang w:val="fr-CA" w:eastAsia="en-CA" w:bidi="ar-SA"/>
        </w:rPr>
        <w:t>JEUNES DE LA FONDATION</w:t>
      </w:r>
      <w:r w:rsidR="00005922" w:rsidRPr="00791760">
        <w:rPr>
          <w:rFonts w:ascii="Arial" w:eastAsia="Times New Roman" w:hAnsi="Arial" w:cs="Arial"/>
          <w:noProof/>
          <w:color w:val="134A8E"/>
          <w:lang w:val="fr-CA" w:eastAsia="en-CA" w:bidi="ar-SA"/>
        </w:rPr>
        <w:t xml:space="preserve"> JAYS CARE</w:t>
      </w:r>
      <w:r w:rsidRPr="00791760">
        <w:rPr>
          <w:rFonts w:ascii="Arial" w:eastAsiaTheme="minorHAnsi" w:hAnsi="Arial" w:cs="Arial"/>
          <w:b/>
          <w:color w:val="134A8E"/>
          <w:lang w:val="fr-CA" w:bidi="ar-SA"/>
        </w:rPr>
        <w:t>.</w:t>
      </w:r>
    </w:p>
    <w:p w14:paraId="7E6E6494" w14:textId="029E2B38" w:rsidR="00791760" w:rsidRDefault="00791760" w:rsidP="003D0D7E">
      <w:pPr>
        <w:numPr>
          <w:ilvl w:val="0"/>
          <w:numId w:val="1"/>
        </w:numPr>
        <w:rPr>
          <w:rFonts w:ascii="Arial" w:eastAsiaTheme="minorHAnsi" w:hAnsi="Arial" w:cs="Arial"/>
          <w:color w:val="134A8E"/>
          <w:lang w:val="fr-CA" w:bidi="ar-SA"/>
        </w:rPr>
      </w:pPr>
      <w:r w:rsidRPr="00791760">
        <w:rPr>
          <w:rFonts w:ascii="Arial" w:eastAsiaTheme="minorHAnsi" w:hAnsi="Arial" w:cs="Arial"/>
          <w:color w:val="134A8E"/>
          <w:lang w:val="fr-CA" w:bidi="ar-SA"/>
        </w:rPr>
        <w:t xml:space="preserve">Tous les jeunes athlètes (&lt;18 ans), les parents, les entraîneurs, les </w:t>
      </w:r>
      <w:r w:rsidR="002A1FEF">
        <w:rPr>
          <w:rFonts w:ascii="Arial" w:eastAsiaTheme="minorHAnsi" w:hAnsi="Arial" w:cs="Arial"/>
          <w:color w:val="134A8E"/>
          <w:lang w:val="fr-CA" w:bidi="ar-SA"/>
        </w:rPr>
        <w:t>soigneurs</w:t>
      </w:r>
      <w:r w:rsidRPr="00791760">
        <w:rPr>
          <w:rFonts w:ascii="Arial" w:eastAsiaTheme="minorHAnsi" w:hAnsi="Arial" w:cs="Arial"/>
          <w:color w:val="134A8E"/>
          <w:lang w:val="fr-CA" w:bidi="ar-SA"/>
        </w:rPr>
        <w:t xml:space="preserve"> et les officiels qui participent aux activités de la Fondation Jays Care sont tenus de consulter la </w:t>
      </w:r>
      <w:hyperlink r:id="rId12" w:history="1">
        <w:r w:rsidR="00160980">
          <w:rPr>
            <w:rStyle w:val="Lienhypertexte"/>
            <w:lang w:val="fr-CA"/>
          </w:rPr>
          <w:t>Fiche éducative transmise avant le début de la saison sportive</w:t>
        </w:r>
      </w:hyperlink>
      <w:r w:rsidRPr="00791760">
        <w:rPr>
          <w:rFonts w:ascii="Arial" w:eastAsiaTheme="minorHAnsi" w:hAnsi="Arial" w:cs="Arial"/>
          <w:color w:val="134A8E"/>
          <w:lang w:val="fr-CA" w:bidi="ar-SA"/>
        </w:rPr>
        <w:t xml:space="preserve"> avant la première pratique de la saison. En plus d'examiner ces informations sur les commotions cérébrales, il est également important que tous les acteurs du sport aient une compréhension claire du PROTOCOLE </w:t>
      </w:r>
      <w:r w:rsidR="00FB39C7">
        <w:rPr>
          <w:rFonts w:ascii="Arial" w:eastAsiaTheme="minorHAnsi" w:hAnsi="Arial" w:cs="Arial"/>
          <w:color w:val="134A8E"/>
          <w:lang w:val="fr-CA" w:bidi="ar-SA"/>
        </w:rPr>
        <w:t xml:space="preserve">SUR LA </w:t>
      </w:r>
      <w:r w:rsidRPr="00791760">
        <w:rPr>
          <w:rFonts w:ascii="Arial" w:eastAsiaTheme="minorHAnsi" w:hAnsi="Arial" w:cs="Arial"/>
          <w:color w:val="134A8E"/>
          <w:lang w:val="fr-CA" w:bidi="ar-SA"/>
        </w:rPr>
        <w:t xml:space="preserve">COMMOTION CÉRÉBRALES CHEZ LES </w:t>
      </w:r>
      <w:r w:rsidR="00035C51">
        <w:rPr>
          <w:rFonts w:ascii="Arial" w:eastAsiaTheme="minorHAnsi" w:hAnsi="Arial" w:cs="Arial"/>
          <w:color w:val="134A8E"/>
          <w:lang w:val="fr-CA" w:bidi="ar-SA"/>
        </w:rPr>
        <w:t>JEUNES DE LA FONDATION</w:t>
      </w:r>
      <w:r w:rsidRPr="00791760">
        <w:rPr>
          <w:rFonts w:ascii="Arial" w:eastAsiaTheme="minorHAnsi" w:hAnsi="Arial" w:cs="Arial"/>
          <w:color w:val="134A8E"/>
          <w:lang w:val="fr-CA" w:bidi="ar-SA"/>
        </w:rPr>
        <w:t xml:space="preserve"> JAYS CARE</w:t>
      </w:r>
      <w:r w:rsidR="00160980">
        <w:rPr>
          <w:rFonts w:ascii="Arial" w:eastAsiaTheme="minorHAnsi" w:hAnsi="Arial" w:cs="Arial"/>
          <w:color w:val="134A8E"/>
          <w:lang w:val="fr-CA" w:bidi="ar-SA"/>
        </w:rPr>
        <w:t>.</w:t>
      </w:r>
    </w:p>
    <w:p w14:paraId="64D29B27" w14:textId="54005160" w:rsidR="00791760" w:rsidRPr="00791760" w:rsidRDefault="00791760" w:rsidP="00791760">
      <w:pPr>
        <w:numPr>
          <w:ilvl w:val="0"/>
          <w:numId w:val="1"/>
        </w:numPr>
        <w:rPr>
          <w:rFonts w:ascii="Arial" w:eastAsiaTheme="minorHAnsi" w:hAnsi="Arial" w:cs="Arial"/>
          <w:color w:val="134A8E"/>
          <w:lang w:val="fr-CA" w:bidi="ar-SA"/>
        </w:rPr>
      </w:pPr>
      <w:r w:rsidRPr="00791760">
        <w:rPr>
          <w:rFonts w:ascii="Arial" w:eastAsiaTheme="minorHAnsi" w:hAnsi="Arial" w:cs="Arial"/>
          <w:color w:val="134A8E"/>
          <w:lang w:val="fr-CA" w:bidi="ar-SA"/>
        </w:rPr>
        <w:t xml:space="preserve">Dans le cas où un athlète de la Fondation Jays Care est soupçonné d'avoir subi une blessure à la tête ou une commotion cérébrale, les procédures suivantes doivent être suivies: </w:t>
      </w:r>
    </w:p>
    <w:p w14:paraId="7E971768" w14:textId="77777777" w:rsidR="00791760" w:rsidRPr="00791760" w:rsidRDefault="00791760" w:rsidP="00791760">
      <w:pPr>
        <w:ind w:left="360"/>
        <w:rPr>
          <w:rFonts w:ascii="Arial" w:eastAsiaTheme="minorHAnsi" w:hAnsi="Arial" w:cs="Arial"/>
          <w:color w:val="134A8E"/>
          <w:lang w:val="fr-CA" w:bidi="ar-SA"/>
        </w:rPr>
      </w:pPr>
      <w:r w:rsidRPr="00791760">
        <w:rPr>
          <w:rFonts w:ascii="Arial" w:eastAsiaTheme="minorHAnsi" w:hAnsi="Arial" w:cs="Arial"/>
          <w:color w:val="134A8E"/>
          <w:lang w:val="fr-CA" w:bidi="ar-SA"/>
        </w:rPr>
        <w:t xml:space="preserve">a) Si un athlète est soupçonné de subir une blessure grave à la tête ou à la colonne vertébrale pendant une activité liée au baseball, une ambulance doit être appelée immédiatement pour transférer le patient au service des urgences de l'hôpital pour enfants ou à l'hôpital le plus proche pour une évaluation médicale. Si des soins de suivi sont nécessaires, le patient doit faire un suivi auprès de son fournisseur de soins primaires ou une référence peut être faite au Programme panaméricain des commotions cérébrales. </w:t>
      </w:r>
    </w:p>
    <w:p w14:paraId="0569F4BC" w14:textId="77777777" w:rsidR="00791760" w:rsidRPr="00791760" w:rsidRDefault="00791760" w:rsidP="00791760">
      <w:pPr>
        <w:ind w:left="360"/>
        <w:rPr>
          <w:rFonts w:ascii="Arial" w:eastAsiaTheme="minorHAnsi" w:hAnsi="Arial" w:cs="Arial"/>
          <w:color w:val="134A8E"/>
          <w:lang w:val="fr-CA" w:bidi="ar-SA"/>
        </w:rPr>
      </w:pPr>
      <w:r w:rsidRPr="00791760">
        <w:rPr>
          <w:rFonts w:ascii="Arial" w:eastAsiaTheme="minorHAnsi" w:hAnsi="Arial" w:cs="Arial"/>
          <w:color w:val="134A8E"/>
          <w:lang w:val="fr-CA" w:bidi="ar-SA"/>
        </w:rPr>
        <w:t xml:space="preserve">b) Si l'athlète développe des symptômes d'une commotion cérébrale lors d'un match de baseball ou d'un entraînement, il doit être évalué immédiatement au service des urgences de l'hôpital pour enfants ou à la salle d'urgence la plus proche. Si des soins de suivi sont nécessaires, le patient doit faire un suivi auprès de son fournisseur de soins primaires ou une référence peut être faite au Programme panaméricain des commotions cérébrales. </w:t>
      </w:r>
    </w:p>
    <w:p w14:paraId="4CDE7ED4" w14:textId="43B68A4A" w:rsidR="00791760" w:rsidRPr="00791760" w:rsidRDefault="00791760" w:rsidP="00791760">
      <w:pPr>
        <w:ind w:left="360"/>
        <w:rPr>
          <w:rFonts w:ascii="Arial" w:eastAsiaTheme="minorHAnsi" w:hAnsi="Arial" w:cs="Arial"/>
          <w:color w:val="134A8E"/>
          <w:lang w:val="fr-CA" w:bidi="ar-SA"/>
        </w:rPr>
      </w:pPr>
      <w:r w:rsidRPr="00791760">
        <w:rPr>
          <w:rFonts w:ascii="Arial" w:eastAsiaTheme="minorHAnsi" w:hAnsi="Arial" w:cs="Arial"/>
          <w:color w:val="134A8E"/>
          <w:lang w:val="fr-CA" w:bidi="ar-SA"/>
        </w:rPr>
        <w:t xml:space="preserve">c) Si l'athlète développe des symptômes de commotion cérébrale </w:t>
      </w:r>
      <w:r w:rsidR="00160980">
        <w:rPr>
          <w:rFonts w:ascii="Arial" w:eastAsiaTheme="minorHAnsi" w:hAnsi="Arial" w:cs="Arial"/>
          <w:color w:val="134A8E"/>
          <w:lang w:val="fr-CA" w:bidi="ar-SA"/>
        </w:rPr>
        <w:t>à retardement</w:t>
      </w:r>
      <w:r w:rsidRPr="00791760">
        <w:rPr>
          <w:rFonts w:ascii="Arial" w:eastAsiaTheme="minorHAnsi" w:hAnsi="Arial" w:cs="Arial"/>
          <w:color w:val="134A8E"/>
          <w:lang w:val="fr-CA" w:bidi="ar-SA"/>
        </w:rPr>
        <w:t xml:space="preserve">, l'athlète doit être évalué par son fournisseur de soins primaires. </w:t>
      </w:r>
    </w:p>
    <w:p w14:paraId="2A75244C" w14:textId="721FF140" w:rsidR="00791760" w:rsidRPr="00791760" w:rsidRDefault="00791760" w:rsidP="00791760">
      <w:pPr>
        <w:rPr>
          <w:rFonts w:ascii="Arial" w:eastAsiaTheme="minorHAnsi" w:hAnsi="Arial" w:cs="Arial"/>
          <w:color w:val="134A8E"/>
          <w:lang w:val="fr-CA" w:bidi="ar-SA"/>
        </w:rPr>
      </w:pPr>
      <w:r w:rsidRPr="00791760">
        <w:rPr>
          <w:rFonts w:ascii="Arial" w:eastAsiaTheme="minorHAnsi" w:hAnsi="Arial" w:cs="Arial"/>
          <w:color w:val="134A8E"/>
          <w:lang w:val="fr-CA" w:bidi="ar-SA"/>
        </w:rPr>
        <w:t xml:space="preserve">Tous les athlètes soupçonnés d'une commotion cérébrale doivent fournir à leur entraîneur / enseignant une lettre d’autorisation médicale de la Ligne directrice canadienne sur les commotions cérébrales dans le sport ou une lettre d'autorisation médicale avant de reprendre toute activité liée au baseball. Pour plus d'informations sur le PROTOCOLE </w:t>
      </w:r>
      <w:r w:rsidR="00814AD7">
        <w:rPr>
          <w:rFonts w:ascii="Arial" w:eastAsiaTheme="minorHAnsi" w:hAnsi="Arial" w:cs="Arial"/>
          <w:color w:val="134A8E"/>
          <w:lang w:val="fr-CA" w:bidi="ar-SA"/>
        </w:rPr>
        <w:t xml:space="preserve">SUR LA </w:t>
      </w:r>
      <w:r w:rsidRPr="00791760">
        <w:rPr>
          <w:rFonts w:ascii="Arial" w:eastAsiaTheme="minorHAnsi" w:hAnsi="Arial" w:cs="Arial"/>
          <w:color w:val="134A8E"/>
          <w:lang w:val="fr-CA" w:bidi="ar-SA"/>
        </w:rPr>
        <w:t xml:space="preserve">COMMOTION CÉRÉBRALE CHEZ LES </w:t>
      </w:r>
      <w:r w:rsidR="00035C51">
        <w:rPr>
          <w:rFonts w:ascii="Arial" w:eastAsiaTheme="minorHAnsi" w:hAnsi="Arial" w:cs="Arial"/>
          <w:color w:val="134A8E"/>
          <w:lang w:val="fr-CA" w:bidi="ar-SA"/>
        </w:rPr>
        <w:t>JEUNES DE LA FONDATION</w:t>
      </w:r>
      <w:r w:rsidRPr="00791760">
        <w:rPr>
          <w:rFonts w:ascii="Arial" w:eastAsiaTheme="minorHAnsi" w:hAnsi="Arial" w:cs="Arial"/>
          <w:color w:val="134A8E"/>
          <w:lang w:val="fr-CA" w:bidi="ar-SA"/>
        </w:rPr>
        <w:t xml:space="preserve"> JAYS CARE, veuillez voir ci-dessous pour un aperçu du protocole complet. </w:t>
      </w:r>
    </w:p>
    <w:p w14:paraId="6AFE4828" w14:textId="40B49971" w:rsidR="00791760" w:rsidRPr="00791760" w:rsidRDefault="00791760" w:rsidP="00791760">
      <w:pPr>
        <w:rPr>
          <w:rFonts w:ascii="Arial" w:eastAsiaTheme="minorHAnsi" w:hAnsi="Arial" w:cs="Arial"/>
          <w:color w:val="134A8E"/>
          <w:lang w:val="fr-CA" w:bidi="ar-SA"/>
        </w:rPr>
      </w:pPr>
      <w:r w:rsidRPr="00791760">
        <w:rPr>
          <w:rFonts w:ascii="Arial" w:eastAsiaTheme="minorHAnsi" w:hAnsi="Arial" w:cs="Arial"/>
          <w:color w:val="134A8E"/>
          <w:lang w:val="fr-CA" w:bidi="ar-SA"/>
        </w:rPr>
        <w:t xml:space="preserve">Pour plus d'informations sur les commotions cérébrales, veuillez visiter </w:t>
      </w:r>
      <w:hyperlink r:id="rId13" w:history="1">
        <w:r w:rsidR="00925A30" w:rsidRPr="00925A30">
          <w:rPr>
            <w:rStyle w:val="Lienhypertexte"/>
            <w:lang w:val="fr-CA"/>
          </w:rPr>
          <w:t>https://parachute.ca/fr/ressource-professionnelle/collection-commotion-cerebrale/lignes-directrices-canadiennes-sur-les-commotions-cerebrales-dans-le-sport/</w:t>
        </w:r>
      </w:hyperlink>
    </w:p>
    <w:p w14:paraId="055CE5B0" w14:textId="77777777" w:rsidR="003D0D7E" w:rsidRPr="00791760" w:rsidRDefault="003D0D7E" w:rsidP="003D0D7E">
      <w:pPr>
        <w:rPr>
          <w:rFonts w:ascii="Arial" w:eastAsiaTheme="minorHAnsi" w:hAnsi="Arial" w:cs="Arial"/>
          <w:color w:val="134A8E"/>
          <w:lang w:val="fr-CA" w:bidi="ar-SA"/>
        </w:rPr>
      </w:pPr>
    </w:p>
    <w:p w14:paraId="57E454D2" w14:textId="77777777" w:rsidR="003D0D7E" w:rsidRPr="00791760" w:rsidRDefault="003D0D7E" w:rsidP="003D0D7E">
      <w:pPr>
        <w:rPr>
          <w:rFonts w:ascii="Arial" w:eastAsiaTheme="minorHAnsi" w:hAnsi="Arial" w:cs="Arial"/>
          <w:color w:val="134A8E"/>
          <w:lang w:val="fr-CA" w:bidi="ar-SA"/>
        </w:rPr>
      </w:pPr>
    </w:p>
    <w:p w14:paraId="2847DD39" w14:textId="2640899F" w:rsidR="00E8268D" w:rsidRPr="00E8268D" w:rsidRDefault="003D0D7E" w:rsidP="00E8268D">
      <w:pPr>
        <w:rPr>
          <w:rFonts w:ascii="Arial" w:eastAsiaTheme="minorHAnsi" w:hAnsi="Arial" w:cs="Arial"/>
          <w:color w:val="134A8E"/>
          <w:lang w:val="fr-CA" w:bidi="ar-SA"/>
        </w:rPr>
      </w:pPr>
      <w:r w:rsidRPr="00A33234">
        <w:rPr>
          <w:rFonts w:ascii="Arial" w:eastAsia="Times New Roman" w:hAnsi="Arial" w:cs="Arial"/>
          <w:noProof/>
          <w:color w:val="134A8E"/>
          <w:lang w:val="en-CA" w:eastAsia="en-CA" w:bidi="ar-SA"/>
        </w:rPr>
        <w:lastRenderedPageBreak/>
        <mc:AlternateContent>
          <mc:Choice Requires="wps">
            <w:drawing>
              <wp:anchor distT="45720" distB="45720" distL="114300" distR="114300" simplePos="0" relativeHeight="251662336" behindDoc="0" locked="0" layoutInCell="1" allowOverlap="1" wp14:anchorId="21A30BE8" wp14:editId="070C7723">
                <wp:simplePos x="0" y="0"/>
                <wp:positionH relativeFrom="page">
                  <wp:align>left</wp:align>
                </wp:positionH>
                <wp:positionV relativeFrom="paragraph">
                  <wp:posOffset>1600200</wp:posOffset>
                </wp:positionV>
                <wp:extent cx="7711440" cy="5334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1440" cy="533400"/>
                        </a:xfrm>
                        <a:prstGeom prst="rect">
                          <a:avLst/>
                        </a:prstGeom>
                        <a:noFill/>
                        <a:ln w="9525">
                          <a:noFill/>
                          <a:miter lim="800000"/>
                          <a:headEnd/>
                          <a:tailEnd/>
                        </a:ln>
                      </wps:spPr>
                      <wps:txbx>
                        <w:txbxContent>
                          <w:p w14:paraId="55EB4064" w14:textId="77777777" w:rsidR="003D0D7E" w:rsidRPr="000B6C15" w:rsidRDefault="003D0D7E" w:rsidP="003D0D7E">
                            <w:pPr>
                              <w:jc w:val="center"/>
                              <w:rPr>
                                <w:rFonts w:ascii="Arial Black" w:eastAsia="Times New Roman" w:hAnsi="Arial Black" w:cs="Kalinga"/>
                                <w:color w:val="FFFFFF" w:themeColor="background1"/>
                                <w:sz w:val="28"/>
                                <w:lang w:val="en-CA" w:eastAsia="en-CA" w:bidi="ar-SA"/>
                              </w:rPr>
                            </w:pPr>
                            <w:r w:rsidRPr="000B6C15">
                              <w:rPr>
                                <w:rFonts w:ascii="Arial Black" w:eastAsia="Times New Roman" w:hAnsi="Arial Black" w:cs="Kalinga"/>
                                <w:color w:val="FFFFFF" w:themeColor="background1"/>
                                <w:sz w:val="28"/>
                                <w:lang w:val="en-CA" w:eastAsia="en-CA" w:bidi="ar-SA"/>
                              </w:rPr>
                              <w:t>JAYS CARE FOUNDATION YOUTH CONCUSSION PROTOCOL</w:t>
                            </w:r>
                          </w:p>
                          <w:p w14:paraId="3D1212A5" w14:textId="77777777" w:rsidR="003D0D7E" w:rsidRPr="000B6C15" w:rsidRDefault="003D0D7E" w:rsidP="003D0D7E">
                            <w:pPr>
                              <w:jc w:val="center"/>
                              <w:rPr>
                                <w:rFonts w:ascii="Arial Black" w:hAnsi="Arial Black"/>
                                <w:color w:val="FFFFFF" w:themeColor="background1"/>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30BE8" id="_x0000_s1027" type="#_x0000_t202" style="position:absolute;margin-left:0;margin-top:126pt;width:607.2pt;height:42pt;z-index:251662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" filled="f" stroked="f">
                <v:textbox>
                  <w:txbxContent>
                    <w:p w14:paraId="55EB4064" w14:textId="77777777" w:rsidR="003D0D7E" w:rsidRPr="000B6C15" w:rsidRDefault="003D0D7E" w:rsidP="003D0D7E">
                      <w:pPr>
                        <w:jc w:val="center"/>
                        <w:rPr>
                          <w:rFonts w:ascii="Arial Black" w:eastAsia="Times New Roman" w:hAnsi="Arial Black" w:cs="Kalinga"/>
                          <w:color w:val="FFFFFF" w:themeColor="background1"/>
                          <w:sz w:val="28"/>
                          <w:lang w:val="en-CA" w:eastAsia="en-CA" w:bidi="ar-SA"/>
                        </w:rPr>
                      </w:pPr>
                      <w:r w:rsidRPr="000B6C15">
                        <w:rPr>
                          <w:rFonts w:ascii="Arial Black" w:eastAsia="Times New Roman" w:hAnsi="Arial Black" w:cs="Kalinga"/>
                          <w:color w:val="FFFFFF" w:themeColor="background1"/>
                          <w:sz w:val="28"/>
                          <w:lang w:val="en-CA" w:eastAsia="en-CA" w:bidi="ar-SA"/>
                        </w:rPr>
                        <w:t>JAYS CARE FOUNDATION YOUTH CONCUSSION PROTOCOL</w:t>
                      </w:r>
                    </w:p>
                    <w:p w14:paraId="3D1212A5" w14:textId="77777777" w:rsidR="003D0D7E" w:rsidRPr="000B6C15" w:rsidRDefault="003D0D7E" w:rsidP="003D0D7E">
                      <w:pPr>
                        <w:jc w:val="center"/>
                        <w:rPr>
                          <w:rFonts w:ascii="Arial Black" w:hAnsi="Arial Black"/>
                          <w:color w:val="FFFFFF" w:themeColor="background1"/>
                          <w:lang w:val="en-CA"/>
                        </w:rPr>
                      </w:pPr>
                    </w:p>
                  </w:txbxContent>
                </v:textbox>
                <w10:wrap type="square" anchorx="page"/>
              </v:shape>
            </w:pict>
          </mc:Fallback>
        </mc:AlternateContent>
      </w:r>
      <w:r w:rsidRPr="00A33234">
        <w:rPr>
          <w:rFonts w:ascii="Arial" w:eastAsia="Times New Roman" w:hAnsi="Arial" w:cs="Arial"/>
          <w:noProof/>
          <w:color w:val="134A8E"/>
          <w:lang w:val="en-CA" w:eastAsia="en-CA" w:bidi="ar-SA"/>
        </w:rPr>
        <w:drawing>
          <wp:anchor distT="0" distB="0" distL="114300" distR="114300" simplePos="0" relativeHeight="251661312" behindDoc="1" locked="0" layoutInCell="1" allowOverlap="1" wp14:anchorId="04432181" wp14:editId="1E6916A6">
            <wp:simplePos x="0" y="0"/>
            <wp:positionH relativeFrom="page">
              <wp:align>left</wp:align>
            </wp:positionH>
            <wp:positionV relativeFrom="paragraph">
              <wp:posOffset>0</wp:posOffset>
            </wp:positionV>
            <wp:extent cx="7915208" cy="2048990"/>
            <wp:effectExtent l="0" t="0" r="0" b="8890"/>
            <wp:wrapTight wrapText="bothSides">
              <wp:wrapPolygon edited="0">
                <wp:start x="0" y="0"/>
                <wp:lineTo x="0" y="21493"/>
                <wp:lineTo x="21524" y="21493"/>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Header_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5208" cy="2048990"/>
                    </a:xfrm>
                    <a:prstGeom prst="rect">
                      <a:avLst/>
                    </a:prstGeom>
                  </pic:spPr>
                </pic:pic>
              </a:graphicData>
            </a:graphic>
            <wp14:sizeRelH relativeFrom="page">
              <wp14:pctWidth>0</wp14:pctWidth>
            </wp14:sizeRelH>
            <wp14:sizeRelV relativeFrom="page">
              <wp14:pctHeight>0</wp14:pctHeight>
            </wp14:sizeRelV>
          </wp:anchor>
        </w:drawing>
      </w:r>
      <w:r w:rsidR="00E8268D" w:rsidRPr="00E8268D">
        <w:rPr>
          <w:rFonts w:ascii="Arial" w:eastAsiaTheme="minorHAnsi" w:hAnsi="Arial" w:cs="Arial"/>
          <w:color w:val="134A8E"/>
          <w:lang w:val="fr-CA" w:bidi="ar-SA"/>
        </w:rPr>
        <w:t xml:space="preserve">La FONDATION JAYS CARE a </w:t>
      </w:r>
      <w:r w:rsidR="002A1FEF">
        <w:rPr>
          <w:rFonts w:ascii="Arial" w:eastAsiaTheme="minorHAnsi" w:hAnsi="Arial" w:cs="Arial"/>
          <w:color w:val="134A8E"/>
          <w:lang w:val="fr-CA" w:bidi="ar-SA"/>
        </w:rPr>
        <w:t>élabor</w:t>
      </w:r>
      <w:r w:rsidR="00E8268D" w:rsidRPr="00E8268D">
        <w:rPr>
          <w:rFonts w:ascii="Arial" w:eastAsiaTheme="minorHAnsi" w:hAnsi="Arial" w:cs="Arial"/>
          <w:color w:val="134A8E"/>
          <w:lang w:val="fr-CA" w:bidi="ar-SA"/>
        </w:rPr>
        <w:t xml:space="preserve">é le PROTOCOLE SUR LA COMMOTION CÉRÉBRALE </w:t>
      </w:r>
      <w:r w:rsidR="002A1FEF">
        <w:rPr>
          <w:rFonts w:ascii="Arial" w:eastAsiaTheme="minorHAnsi" w:hAnsi="Arial" w:cs="Arial"/>
          <w:color w:val="134A8E"/>
          <w:lang w:val="fr-CA" w:bidi="ar-SA"/>
        </w:rPr>
        <w:t>CHEZ LES</w:t>
      </w:r>
      <w:r w:rsidR="00E8268D" w:rsidRPr="00E8268D">
        <w:rPr>
          <w:rFonts w:ascii="Arial" w:eastAsiaTheme="minorHAnsi" w:hAnsi="Arial" w:cs="Arial"/>
          <w:color w:val="134A8E"/>
          <w:lang w:val="fr-CA" w:bidi="ar-SA"/>
        </w:rPr>
        <w:t xml:space="preserve"> </w:t>
      </w:r>
      <w:r w:rsidR="00035C51">
        <w:rPr>
          <w:rFonts w:ascii="Arial" w:eastAsiaTheme="minorHAnsi" w:hAnsi="Arial" w:cs="Arial"/>
          <w:color w:val="134A8E"/>
          <w:lang w:val="fr-CA" w:bidi="ar-SA"/>
        </w:rPr>
        <w:t>JEUNES DE LA FONDATION</w:t>
      </w:r>
      <w:r w:rsidR="00E8268D" w:rsidRPr="00E8268D">
        <w:rPr>
          <w:rFonts w:ascii="Arial" w:eastAsiaTheme="minorHAnsi" w:hAnsi="Arial" w:cs="Arial"/>
          <w:color w:val="134A8E"/>
          <w:lang w:val="fr-CA" w:bidi="ar-SA"/>
        </w:rPr>
        <w:t xml:space="preserve"> JAYS CARE pour aider à guider la gestion des athlètes qui peuvent avoir</w:t>
      </w:r>
      <w:r w:rsidR="00160980">
        <w:rPr>
          <w:rFonts w:ascii="Arial" w:eastAsiaTheme="minorHAnsi" w:hAnsi="Arial" w:cs="Arial"/>
          <w:color w:val="134A8E"/>
          <w:lang w:val="fr-CA" w:bidi="ar-SA"/>
        </w:rPr>
        <w:t xml:space="preserve"> subi</w:t>
      </w:r>
      <w:r w:rsidR="00E8268D" w:rsidRPr="00E8268D">
        <w:rPr>
          <w:rFonts w:ascii="Arial" w:eastAsiaTheme="minorHAnsi" w:hAnsi="Arial" w:cs="Arial"/>
          <w:color w:val="134A8E"/>
          <w:lang w:val="fr-CA" w:bidi="ar-SA"/>
        </w:rPr>
        <w:t xml:space="preserve"> une commotion cérébrale suite à leur participation à des activités liées au baseball.</w:t>
      </w:r>
    </w:p>
    <w:p w14:paraId="67FE8981" w14:textId="77777777" w:rsidR="00E8268D" w:rsidRPr="00E8268D" w:rsidRDefault="00E8268D" w:rsidP="00E8268D">
      <w:pPr>
        <w:rPr>
          <w:rFonts w:ascii="Arial" w:eastAsiaTheme="minorHAnsi" w:hAnsi="Arial" w:cs="Arial"/>
          <w:b/>
          <w:bCs/>
          <w:color w:val="134A8E"/>
          <w:lang w:val="fr-CA" w:bidi="ar-SA"/>
        </w:rPr>
      </w:pPr>
      <w:r w:rsidRPr="00E8268D">
        <w:rPr>
          <w:rFonts w:ascii="Arial" w:eastAsiaTheme="minorHAnsi" w:hAnsi="Arial" w:cs="Arial"/>
          <w:b/>
          <w:bCs/>
          <w:color w:val="134A8E"/>
          <w:lang w:val="fr-CA" w:bidi="ar-SA"/>
        </w:rPr>
        <w:t>Objectif</w:t>
      </w:r>
    </w:p>
    <w:p w14:paraId="2AEE03BD" w14:textId="7EC54430" w:rsidR="00E8268D" w:rsidRPr="00E8268D" w:rsidRDefault="00E8268D" w:rsidP="00E8268D">
      <w:pPr>
        <w:rPr>
          <w:rFonts w:ascii="Arial" w:eastAsiaTheme="minorHAnsi" w:hAnsi="Arial" w:cs="Arial"/>
          <w:color w:val="134A8E"/>
          <w:lang w:val="fr-CA" w:bidi="ar-SA"/>
        </w:rPr>
      </w:pPr>
      <w:r w:rsidRPr="00E8268D">
        <w:rPr>
          <w:rFonts w:ascii="Arial" w:eastAsiaTheme="minorHAnsi" w:hAnsi="Arial" w:cs="Arial"/>
          <w:color w:val="134A8E"/>
          <w:lang w:val="fr-CA" w:bidi="ar-SA"/>
        </w:rPr>
        <w:t xml:space="preserve">Ce protocole couvre le dépistage, le diagnostic médical et la prise en charge des athlètes </w:t>
      </w:r>
      <w:r w:rsidR="002A1FEF">
        <w:rPr>
          <w:rFonts w:ascii="Arial" w:eastAsiaTheme="minorHAnsi" w:hAnsi="Arial" w:cs="Arial"/>
          <w:color w:val="134A8E"/>
          <w:lang w:val="fr-CA" w:bidi="ar-SA"/>
        </w:rPr>
        <w:t>qu’on soupçonne d’avoir</w:t>
      </w:r>
      <w:r w:rsidRPr="00E8268D">
        <w:rPr>
          <w:rFonts w:ascii="Arial" w:eastAsiaTheme="minorHAnsi" w:hAnsi="Arial" w:cs="Arial"/>
          <w:color w:val="134A8E"/>
          <w:lang w:val="fr-CA" w:bidi="ar-SA"/>
        </w:rPr>
        <w:t xml:space="preserve"> subi une commotion cérébrale lors d'une activité sportive. Il vise à garantir que les athlètes souffrant d'une commotion cérébrale reçoivent des soins opportuns et appropriés et une gestion appropriée pour leur permettre de reprendre leur sport en toute sécurité. Il est possible que ce protocole n’englobe pas tous les scénarios cliniques possibles qui peuvent se produire pendant les activités liées au baseball, mais comprend des éléments critiques basés sur les dernières données disponibles et le consensus actuel des experts.</w:t>
      </w:r>
    </w:p>
    <w:p w14:paraId="08123664" w14:textId="77777777" w:rsidR="00E8268D" w:rsidRPr="00E8268D" w:rsidRDefault="00E8268D" w:rsidP="00E8268D">
      <w:pPr>
        <w:rPr>
          <w:rFonts w:ascii="Arial" w:eastAsiaTheme="minorHAnsi" w:hAnsi="Arial" w:cs="Arial"/>
          <w:b/>
          <w:bCs/>
          <w:color w:val="134A8E"/>
          <w:lang w:val="fr-CA" w:bidi="ar-SA"/>
        </w:rPr>
      </w:pPr>
      <w:r w:rsidRPr="00E8268D">
        <w:rPr>
          <w:rFonts w:ascii="Arial" w:eastAsiaTheme="minorHAnsi" w:hAnsi="Arial" w:cs="Arial"/>
          <w:b/>
          <w:bCs/>
          <w:color w:val="134A8E"/>
          <w:lang w:val="fr-CA" w:bidi="ar-SA"/>
        </w:rPr>
        <w:t>Application aux commotions cérébrales non liées au sport</w:t>
      </w:r>
    </w:p>
    <w:p w14:paraId="3DBD4DCE" w14:textId="77777777" w:rsidR="00E8268D" w:rsidRPr="00E8268D" w:rsidRDefault="00E8268D" w:rsidP="00E8268D">
      <w:pPr>
        <w:rPr>
          <w:rFonts w:ascii="Arial" w:eastAsiaTheme="minorHAnsi" w:hAnsi="Arial" w:cs="Arial"/>
          <w:color w:val="134A8E"/>
          <w:lang w:val="fr-CA" w:bidi="ar-SA"/>
        </w:rPr>
      </w:pPr>
      <w:r w:rsidRPr="00E8268D">
        <w:rPr>
          <w:rFonts w:ascii="Arial" w:eastAsiaTheme="minorHAnsi" w:hAnsi="Arial" w:cs="Arial"/>
          <w:color w:val="134A8E"/>
          <w:lang w:val="fr-CA" w:bidi="ar-SA"/>
        </w:rPr>
        <w:t>Cette ligne directrice a été adaptée de la Ligne directrice canadienne sur les commotions cérébrales dans le sport. Cependant, les principes de gestion décrits dans ces lignes directrices devraient également être appliqués aux enfants et aux adolescents qui subissent une commotion cérébrale en dehors d'une activité sportive et qui retournent au sport.</w:t>
      </w:r>
    </w:p>
    <w:p w14:paraId="225EA983" w14:textId="77777777" w:rsidR="00E8268D" w:rsidRPr="00E8268D" w:rsidRDefault="00E8268D" w:rsidP="00E8268D">
      <w:pPr>
        <w:rPr>
          <w:rFonts w:ascii="Arial" w:eastAsiaTheme="minorHAnsi" w:hAnsi="Arial" w:cs="Arial"/>
          <w:b/>
          <w:bCs/>
          <w:color w:val="134A8E"/>
          <w:lang w:val="fr-CA" w:bidi="ar-SA"/>
        </w:rPr>
      </w:pPr>
      <w:r w:rsidRPr="00E8268D">
        <w:rPr>
          <w:rFonts w:ascii="Arial" w:eastAsiaTheme="minorHAnsi" w:hAnsi="Arial" w:cs="Arial"/>
          <w:b/>
          <w:bCs/>
          <w:color w:val="134A8E"/>
          <w:lang w:val="fr-CA" w:bidi="ar-SA"/>
        </w:rPr>
        <w:t>Qui devrait utiliser ce protocole?</w:t>
      </w:r>
    </w:p>
    <w:p w14:paraId="2499B99E" w14:textId="3BF5B7BE" w:rsidR="00E8268D" w:rsidRPr="00E8268D" w:rsidRDefault="00E8268D" w:rsidP="00E8268D">
      <w:pPr>
        <w:rPr>
          <w:rFonts w:ascii="Arial" w:eastAsiaTheme="minorHAnsi" w:hAnsi="Arial" w:cs="Arial"/>
          <w:color w:val="134A8E"/>
          <w:lang w:val="fr-CA" w:bidi="ar-SA"/>
        </w:rPr>
      </w:pPr>
      <w:r w:rsidRPr="00E8268D">
        <w:rPr>
          <w:rFonts w:ascii="Arial" w:eastAsiaTheme="minorHAnsi" w:hAnsi="Arial" w:cs="Arial"/>
          <w:color w:val="134A8E"/>
          <w:lang w:val="fr-CA" w:bidi="ar-SA"/>
        </w:rPr>
        <w:t xml:space="preserve">Cette directive est destinée à être utilisée par toutes les personnes qui interagissent avec les jeunes à l'intérieur et à l'extérieur du contexte des activités sportives organisées en milieu scolaire et non scolaire, y compris les athlètes, les parents, les entraîneurs, les officiels, les enseignants, les </w:t>
      </w:r>
      <w:r w:rsidR="002A1FEF">
        <w:rPr>
          <w:rFonts w:ascii="Arial" w:eastAsiaTheme="minorHAnsi" w:hAnsi="Arial" w:cs="Arial"/>
          <w:color w:val="134A8E"/>
          <w:lang w:val="fr-CA" w:bidi="ar-SA"/>
        </w:rPr>
        <w:t>soigneurs</w:t>
      </w:r>
      <w:r w:rsidRPr="00E8268D">
        <w:rPr>
          <w:rFonts w:ascii="Arial" w:eastAsiaTheme="minorHAnsi" w:hAnsi="Arial" w:cs="Arial"/>
          <w:color w:val="134A8E"/>
          <w:lang w:val="fr-CA" w:bidi="ar-SA"/>
        </w:rPr>
        <w:t xml:space="preserve"> et les professionnels de la santé agréés.</w:t>
      </w:r>
    </w:p>
    <w:p w14:paraId="3872B0A0" w14:textId="77777777" w:rsidR="00E8268D" w:rsidRPr="00E8268D" w:rsidRDefault="00E8268D" w:rsidP="00E8268D">
      <w:pPr>
        <w:rPr>
          <w:rFonts w:ascii="Arial" w:eastAsiaTheme="minorHAnsi" w:hAnsi="Arial" w:cs="Arial"/>
          <w:b/>
          <w:bCs/>
          <w:color w:val="134A8E"/>
          <w:lang w:val="fr-CA" w:bidi="ar-SA"/>
        </w:rPr>
      </w:pPr>
      <w:r w:rsidRPr="00E8268D">
        <w:rPr>
          <w:rFonts w:ascii="Arial" w:eastAsiaTheme="minorHAnsi" w:hAnsi="Arial" w:cs="Arial"/>
          <w:b/>
          <w:bCs/>
          <w:color w:val="134A8E"/>
          <w:lang w:val="fr-CA" w:bidi="ar-SA"/>
        </w:rPr>
        <w:t>Recommandations</w:t>
      </w:r>
    </w:p>
    <w:p w14:paraId="22EEB5E1" w14:textId="15C960D4" w:rsidR="00E8268D" w:rsidRPr="00E8268D" w:rsidRDefault="00E8268D" w:rsidP="00E8268D">
      <w:pPr>
        <w:rPr>
          <w:rFonts w:ascii="Arial" w:eastAsiaTheme="minorHAnsi" w:hAnsi="Arial" w:cs="Arial"/>
          <w:b/>
          <w:bCs/>
          <w:color w:val="134A8E"/>
          <w:lang w:val="fr-CA" w:bidi="ar-SA"/>
        </w:rPr>
      </w:pPr>
      <w:r w:rsidRPr="00E8268D">
        <w:rPr>
          <w:rFonts w:ascii="Arial" w:eastAsiaTheme="minorHAnsi" w:hAnsi="Arial" w:cs="Arial"/>
          <w:b/>
          <w:bCs/>
          <w:color w:val="134A8E"/>
          <w:lang w:val="fr-CA" w:bidi="ar-SA"/>
        </w:rPr>
        <w:t xml:space="preserve">1. </w:t>
      </w:r>
      <w:r w:rsidR="00160980">
        <w:rPr>
          <w:rFonts w:ascii="Arial" w:eastAsiaTheme="minorHAnsi" w:hAnsi="Arial" w:cs="Arial"/>
          <w:b/>
          <w:bCs/>
          <w:color w:val="134A8E"/>
          <w:lang w:val="fr-CA" w:bidi="ar-SA"/>
        </w:rPr>
        <w:t>Transmission d’information en</w:t>
      </w:r>
      <w:r w:rsidRPr="00E8268D">
        <w:rPr>
          <w:rFonts w:ascii="Arial" w:eastAsiaTheme="minorHAnsi" w:hAnsi="Arial" w:cs="Arial"/>
          <w:b/>
          <w:bCs/>
          <w:color w:val="134A8E"/>
          <w:lang w:val="fr-CA" w:bidi="ar-SA"/>
        </w:rPr>
        <w:t xml:space="preserve"> présaison</w:t>
      </w:r>
    </w:p>
    <w:p w14:paraId="3AC444B7" w14:textId="21A09ABC" w:rsidR="00E8268D" w:rsidRPr="00E8268D" w:rsidRDefault="00E8268D" w:rsidP="00E8268D">
      <w:pPr>
        <w:rPr>
          <w:rFonts w:ascii="Arial" w:eastAsiaTheme="minorHAnsi" w:hAnsi="Arial" w:cs="Arial"/>
          <w:color w:val="134A8E"/>
          <w:lang w:val="fr-CA" w:bidi="ar-SA"/>
        </w:rPr>
      </w:pPr>
      <w:r w:rsidRPr="00E8268D">
        <w:rPr>
          <w:rFonts w:ascii="Arial" w:eastAsiaTheme="minorHAnsi" w:hAnsi="Arial" w:cs="Arial"/>
          <w:color w:val="134A8E"/>
          <w:lang w:val="fr-CA" w:bidi="ar-SA"/>
        </w:rPr>
        <w:t xml:space="preserve">Malgré l'attention accrue accordée récemment à la commotion cérébrale, il est toujours nécessaire d'améliorer l'éducation et la sensibilisation à la commotion cérébrale. L'optimisation de la prévention et de la gestion des commotions cérébrales dépend fortement de l'éducation annuelle de tous les acteurs du sport (athlètes, parents, entraîneurs, officiels, enseignants, </w:t>
      </w:r>
      <w:r w:rsidR="002A1FEF">
        <w:rPr>
          <w:rFonts w:ascii="Arial" w:eastAsiaTheme="minorHAnsi" w:hAnsi="Arial" w:cs="Arial"/>
          <w:color w:val="134A8E"/>
          <w:lang w:val="fr-CA" w:bidi="ar-SA"/>
        </w:rPr>
        <w:t>soigneurs</w:t>
      </w:r>
      <w:r w:rsidRPr="00E8268D">
        <w:rPr>
          <w:rFonts w:ascii="Arial" w:eastAsiaTheme="minorHAnsi" w:hAnsi="Arial" w:cs="Arial"/>
          <w:color w:val="134A8E"/>
          <w:lang w:val="fr-CA" w:bidi="ar-SA"/>
        </w:rPr>
        <w:t>, professionnels de la santé agréés) sur les approches actuelles fondées sur des données probantes qui peuvent prévenir les commotions cérébrales et les formes plus graves de traumatisme crânien et aider à identifier et à gérer un athlète avec une commotion cérébrale présumée.</w:t>
      </w:r>
    </w:p>
    <w:p w14:paraId="168D015E" w14:textId="77777777" w:rsidR="00E8268D" w:rsidRPr="00E8268D" w:rsidRDefault="00E8268D" w:rsidP="00E8268D">
      <w:pPr>
        <w:rPr>
          <w:rFonts w:ascii="Arial" w:eastAsiaTheme="minorHAnsi" w:hAnsi="Arial" w:cs="Arial"/>
          <w:color w:val="134A8E"/>
          <w:lang w:val="fr-CA" w:bidi="ar-SA"/>
        </w:rPr>
      </w:pPr>
      <w:r w:rsidRPr="00E8268D">
        <w:rPr>
          <w:rFonts w:ascii="Arial" w:eastAsiaTheme="minorHAnsi" w:hAnsi="Arial" w:cs="Arial"/>
          <w:color w:val="134A8E"/>
          <w:lang w:val="fr-CA" w:bidi="ar-SA"/>
        </w:rPr>
        <w:t>L'éducation sur les commotions cérébrales doit comprendre de l’information sur:</w:t>
      </w:r>
    </w:p>
    <w:p w14:paraId="3A7A214E" w14:textId="77777777" w:rsidR="00E8268D" w:rsidRPr="00E8268D" w:rsidRDefault="00E8268D" w:rsidP="00BF2269">
      <w:pPr>
        <w:spacing w:before="0" w:after="0" w:line="240" w:lineRule="auto"/>
        <w:rPr>
          <w:rFonts w:ascii="Arial" w:eastAsiaTheme="minorHAnsi" w:hAnsi="Arial" w:cs="Arial"/>
          <w:color w:val="134A8E"/>
          <w:lang w:val="fr-CA" w:bidi="ar-SA"/>
        </w:rPr>
      </w:pPr>
      <w:r w:rsidRPr="00E8268D">
        <w:rPr>
          <w:rFonts w:ascii="Arial" w:eastAsiaTheme="minorHAnsi" w:hAnsi="Arial" w:cs="Arial"/>
          <w:color w:val="134A8E"/>
          <w:lang w:val="fr-CA" w:bidi="ar-SA"/>
        </w:rPr>
        <w:t>• la définition de commotion cérébrale,</w:t>
      </w:r>
    </w:p>
    <w:p w14:paraId="7A5C82FA" w14:textId="2D409A47" w:rsidR="00E8268D" w:rsidRPr="00E8268D" w:rsidRDefault="00E8268D" w:rsidP="00BF2269">
      <w:pPr>
        <w:spacing w:before="0" w:after="0" w:line="240" w:lineRule="auto"/>
        <w:rPr>
          <w:rFonts w:ascii="Arial" w:eastAsiaTheme="minorHAnsi" w:hAnsi="Arial" w:cs="Arial"/>
          <w:color w:val="134A8E"/>
          <w:lang w:val="fr-CA" w:bidi="ar-SA"/>
        </w:rPr>
      </w:pPr>
      <w:r w:rsidRPr="00E8268D">
        <w:rPr>
          <w:rFonts w:ascii="Arial" w:eastAsiaTheme="minorHAnsi" w:hAnsi="Arial" w:cs="Arial"/>
          <w:color w:val="134A8E"/>
          <w:lang w:val="fr-CA" w:bidi="ar-SA"/>
        </w:rPr>
        <w:t xml:space="preserve">• </w:t>
      </w:r>
      <w:r w:rsidR="002A1FEF">
        <w:rPr>
          <w:rFonts w:ascii="Arial" w:eastAsiaTheme="minorHAnsi" w:hAnsi="Arial" w:cs="Arial"/>
          <w:color w:val="134A8E"/>
          <w:lang w:val="fr-CA" w:bidi="ar-SA"/>
        </w:rPr>
        <w:t xml:space="preserve">les </w:t>
      </w:r>
      <w:r w:rsidRPr="00E8268D">
        <w:rPr>
          <w:rFonts w:ascii="Arial" w:eastAsiaTheme="minorHAnsi" w:hAnsi="Arial" w:cs="Arial"/>
          <w:color w:val="134A8E"/>
          <w:lang w:val="fr-CA" w:bidi="ar-SA"/>
        </w:rPr>
        <w:t>mécanismes possibles de blessure,</w:t>
      </w:r>
    </w:p>
    <w:p w14:paraId="4A19A243" w14:textId="017DD141" w:rsidR="00E8268D" w:rsidRPr="00E8268D" w:rsidRDefault="00E8268D" w:rsidP="00BF2269">
      <w:pPr>
        <w:spacing w:before="0" w:after="0" w:line="240" w:lineRule="auto"/>
        <w:rPr>
          <w:rFonts w:ascii="Arial" w:eastAsiaTheme="minorHAnsi" w:hAnsi="Arial" w:cs="Arial"/>
          <w:color w:val="134A8E"/>
          <w:lang w:val="fr-CA" w:bidi="ar-SA"/>
        </w:rPr>
      </w:pPr>
      <w:r w:rsidRPr="00E8268D">
        <w:rPr>
          <w:rFonts w:ascii="Arial" w:eastAsiaTheme="minorHAnsi" w:hAnsi="Arial" w:cs="Arial"/>
          <w:color w:val="134A8E"/>
          <w:lang w:val="fr-CA" w:bidi="ar-SA"/>
        </w:rPr>
        <w:t xml:space="preserve">• </w:t>
      </w:r>
      <w:r w:rsidR="002A1FEF">
        <w:rPr>
          <w:rFonts w:ascii="Arial" w:eastAsiaTheme="minorHAnsi" w:hAnsi="Arial" w:cs="Arial"/>
          <w:color w:val="134A8E"/>
          <w:lang w:val="fr-CA" w:bidi="ar-SA"/>
        </w:rPr>
        <w:t xml:space="preserve">les </w:t>
      </w:r>
      <w:r w:rsidRPr="00E8268D">
        <w:rPr>
          <w:rFonts w:ascii="Arial" w:eastAsiaTheme="minorHAnsi" w:hAnsi="Arial" w:cs="Arial"/>
          <w:color w:val="134A8E"/>
          <w:lang w:val="fr-CA" w:bidi="ar-SA"/>
        </w:rPr>
        <w:t>signes et symptômes courants,</w:t>
      </w:r>
    </w:p>
    <w:p w14:paraId="5472BE7A" w14:textId="77777777" w:rsidR="00E8268D" w:rsidRPr="00E8268D" w:rsidRDefault="00E8268D" w:rsidP="00BF2269">
      <w:pPr>
        <w:spacing w:before="0" w:after="0" w:line="240" w:lineRule="auto"/>
        <w:rPr>
          <w:rFonts w:ascii="Arial" w:eastAsiaTheme="minorHAnsi" w:hAnsi="Arial" w:cs="Arial"/>
          <w:color w:val="134A8E"/>
          <w:lang w:val="fr-CA" w:bidi="ar-SA"/>
        </w:rPr>
      </w:pPr>
      <w:r w:rsidRPr="00E8268D">
        <w:rPr>
          <w:rFonts w:ascii="Arial" w:eastAsiaTheme="minorHAnsi" w:hAnsi="Arial" w:cs="Arial"/>
          <w:color w:val="134A8E"/>
          <w:lang w:val="fr-CA" w:bidi="ar-SA"/>
        </w:rPr>
        <w:t>• les mesures qui peuvent être prises pour empêcher les commotions cérébrales et autres blessures de se produire dans le sport.</w:t>
      </w:r>
    </w:p>
    <w:p w14:paraId="51023BDD" w14:textId="10BF7A12" w:rsidR="00E8268D" w:rsidRPr="00E8268D" w:rsidRDefault="00E8268D" w:rsidP="00BF2269">
      <w:pPr>
        <w:spacing w:before="0" w:after="0" w:line="240" w:lineRule="auto"/>
        <w:rPr>
          <w:rFonts w:ascii="Arial" w:eastAsiaTheme="minorHAnsi" w:hAnsi="Arial" w:cs="Arial"/>
          <w:color w:val="134A8E"/>
          <w:lang w:val="fr-CA" w:bidi="ar-SA"/>
        </w:rPr>
      </w:pPr>
      <w:r w:rsidRPr="00E8268D">
        <w:rPr>
          <w:rFonts w:ascii="Arial" w:eastAsiaTheme="minorHAnsi" w:hAnsi="Arial" w:cs="Arial"/>
          <w:color w:val="134A8E"/>
          <w:lang w:val="fr-CA" w:bidi="ar-SA"/>
        </w:rPr>
        <w:t>• quoi faire lorsqu'</w:t>
      </w:r>
      <w:r w:rsidR="002A1FEF">
        <w:rPr>
          <w:rFonts w:ascii="Arial" w:eastAsiaTheme="minorHAnsi" w:hAnsi="Arial" w:cs="Arial"/>
          <w:color w:val="134A8E"/>
          <w:lang w:val="fr-CA" w:bidi="ar-SA"/>
        </w:rPr>
        <w:t>on soupçonne qu’</w:t>
      </w:r>
      <w:r w:rsidRPr="00E8268D">
        <w:rPr>
          <w:rFonts w:ascii="Arial" w:eastAsiaTheme="minorHAnsi" w:hAnsi="Arial" w:cs="Arial"/>
          <w:color w:val="134A8E"/>
          <w:lang w:val="fr-CA" w:bidi="ar-SA"/>
        </w:rPr>
        <w:t>un athlète a souffert d'une commotion cérébrale ou d'une blessure à la tête plus grave,</w:t>
      </w:r>
    </w:p>
    <w:p w14:paraId="6ACC55DC" w14:textId="5DBF7C8D" w:rsidR="003D0D7E" w:rsidRPr="00E8268D" w:rsidRDefault="003D0D7E" w:rsidP="00E8268D">
      <w:pPr>
        <w:rPr>
          <w:rFonts w:ascii="Arial" w:eastAsiaTheme="minorHAnsi" w:hAnsi="Arial" w:cs="Arial"/>
          <w:color w:val="134A8E"/>
          <w:lang w:val="fr-CA" w:bidi="ar-SA"/>
        </w:rPr>
      </w:pPr>
    </w:p>
    <w:p w14:paraId="3C06BBAE" w14:textId="77777777" w:rsidR="003D0D7E" w:rsidRPr="00E8268D" w:rsidRDefault="003D0D7E" w:rsidP="003D0D7E">
      <w:pPr>
        <w:rPr>
          <w:rFonts w:ascii="Arial" w:eastAsiaTheme="minorHAnsi" w:hAnsi="Arial" w:cs="Arial"/>
          <w:color w:val="134A8E"/>
          <w:lang w:val="fr-CA" w:bidi="ar-SA"/>
        </w:rPr>
      </w:pPr>
      <w:r w:rsidRPr="00AC34C2">
        <w:rPr>
          <w:rFonts w:ascii="Gotham Bold" w:eastAsia="Times New Roman" w:hAnsi="Gotham Bold"/>
          <w:noProof/>
          <w:color w:val="134A8E"/>
          <w:lang w:val="en-CA" w:eastAsia="en-CA" w:bidi="ar-SA"/>
        </w:rPr>
        <w:drawing>
          <wp:anchor distT="0" distB="0" distL="114300" distR="114300" simplePos="0" relativeHeight="251665408" behindDoc="1" locked="0" layoutInCell="1" allowOverlap="1" wp14:anchorId="6F0E6D3C" wp14:editId="17817F66">
            <wp:simplePos x="0" y="0"/>
            <wp:positionH relativeFrom="page">
              <wp:align>left</wp:align>
            </wp:positionH>
            <wp:positionV relativeFrom="paragraph">
              <wp:posOffset>0</wp:posOffset>
            </wp:positionV>
            <wp:extent cx="7915208" cy="2048990"/>
            <wp:effectExtent l="0" t="0" r="0" b="8890"/>
            <wp:wrapTight wrapText="bothSides">
              <wp:wrapPolygon edited="0">
                <wp:start x="0" y="0"/>
                <wp:lineTo x="0" y="21493"/>
                <wp:lineTo x="21524" y="21493"/>
                <wp:lineTo x="215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Header_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5208" cy="2048990"/>
                    </a:xfrm>
                    <a:prstGeom prst="rect">
                      <a:avLst/>
                    </a:prstGeom>
                  </pic:spPr>
                </pic:pic>
              </a:graphicData>
            </a:graphic>
            <wp14:sizeRelH relativeFrom="page">
              <wp14:pctWidth>0</wp14:pctWidth>
            </wp14:sizeRelH>
            <wp14:sizeRelV relativeFrom="page">
              <wp14:pctHeight>0</wp14:pctHeight>
            </wp14:sizeRelV>
          </wp:anchor>
        </w:drawing>
      </w:r>
    </w:p>
    <w:p w14:paraId="1F89F65F" w14:textId="77777777" w:rsidR="00BF2269" w:rsidRPr="00BF2269" w:rsidRDefault="00BF2269" w:rsidP="00BF2269">
      <w:pPr>
        <w:spacing w:before="0" w:after="0" w:line="240" w:lineRule="auto"/>
        <w:rPr>
          <w:rFonts w:ascii="Arial" w:eastAsiaTheme="minorHAnsi" w:hAnsi="Arial" w:cs="Arial"/>
          <w:color w:val="134A8E"/>
          <w:lang w:val="fr-FR" w:bidi="ar-SA"/>
        </w:rPr>
      </w:pPr>
      <w:r w:rsidRPr="00BF2269">
        <w:rPr>
          <w:rFonts w:ascii="Arial" w:eastAsiaTheme="minorHAnsi" w:hAnsi="Arial" w:cs="Arial"/>
          <w:color w:val="134A8E"/>
          <w:lang w:val="fr-FR" w:bidi="ar-SA"/>
        </w:rPr>
        <w:t>• quelles mesures devraient être prises pour garantir une évaluation médicale appropriée,</w:t>
      </w:r>
    </w:p>
    <w:p w14:paraId="0ABD6E49" w14:textId="3A7F6639" w:rsidR="00BF2269" w:rsidRPr="00BF2269" w:rsidRDefault="00BF2269" w:rsidP="00BF2269">
      <w:pPr>
        <w:spacing w:before="0" w:after="0" w:line="240" w:lineRule="auto"/>
        <w:rPr>
          <w:rFonts w:ascii="Arial" w:eastAsiaTheme="minorHAnsi" w:hAnsi="Arial" w:cs="Arial"/>
          <w:color w:val="134A8E"/>
          <w:lang w:val="fr-FR" w:bidi="ar-SA"/>
        </w:rPr>
      </w:pPr>
      <w:r w:rsidRPr="00BF2269">
        <w:rPr>
          <w:rFonts w:ascii="Arial" w:eastAsiaTheme="minorHAnsi" w:hAnsi="Arial" w:cs="Arial"/>
          <w:color w:val="134A8E"/>
          <w:lang w:val="fr-FR" w:bidi="ar-SA"/>
        </w:rPr>
        <w:t xml:space="preserve">• </w:t>
      </w:r>
      <w:r>
        <w:rPr>
          <w:rFonts w:ascii="Arial" w:eastAsiaTheme="minorHAnsi" w:hAnsi="Arial" w:cs="Arial"/>
          <w:color w:val="134A8E"/>
          <w:lang w:val="fr-FR" w:bidi="ar-SA"/>
        </w:rPr>
        <w:t>s</w:t>
      </w:r>
      <w:r w:rsidRPr="00BF2269">
        <w:rPr>
          <w:rFonts w:ascii="Arial" w:eastAsiaTheme="minorHAnsi" w:hAnsi="Arial" w:cs="Arial"/>
          <w:color w:val="134A8E"/>
          <w:lang w:val="fr-FR" w:bidi="ar-SA"/>
        </w:rPr>
        <w:t>tratégies de retour à l'école et de retour au sport, et</w:t>
      </w:r>
    </w:p>
    <w:p w14:paraId="203C9CD8" w14:textId="3211D931" w:rsidR="00BF2269" w:rsidRDefault="00BF2269" w:rsidP="00BF2269">
      <w:pPr>
        <w:spacing w:before="0" w:after="0" w:line="240" w:lineRule="auto"/>
        <w:rPr>
          <w:rFonts w:ascii="Arial" w:eastAsiaTheme="minorHAnsi" w:hAnsi="Arial" w:cs="Arial"/>
          <w:color w:val="134A8E"/>
          <w:lang w:val="fr-FR" w:bidi="ar-SA"/>
        </w:rPr>
      </w:pPr>
      <w:r w:rsidRPr="00BF2269">
        <w:rPr>
          <w:rFonts w:ascii="Arial" w:eastAsiaTheme="minorHAnsi" w:hAnsi="Arial" w:cs="Arial"/>
          <w:color w:val="134A8E"/>
          <w:lang w:val="fr-FR" w:bidi="ar-SA"/>
        </w:rPr>
        <w:t xml:space="preserve">• </w:t>
      </w:r>
      <w:r>
        <w:rPr>
          <w:rFonts w:ascii="Arial" w:eastAsiaTheme="minorHAnsi" w:hAnsi="Arial" w:cs="Arial"/>
          <w:color w:val="134A8E"/>
          <w:lang w:val="fr-FR" w:bidi="ar-SA"/>
        </w:rPr>
        <w:t>e</w:t>
      </w:r>
      <w:r w:rsidRPr="00BF2269">
        <w:rPr>
          <w:rFonts w:ascii="Arial" w:eastAsiaTheme="minorHAnsi" w:hAnsi="Arial" w:cs="Arial"/>
          <w:color w:val="134A8E"/>
          <w:lang w:val="fr-FR" w:bidi="ar-SA"/>
        </w:rPr>
        <w:t>xigences relatives à l'autorisation médicale de retour au sport</w:t>
      </w:r>
    </w:p>
    <w:p w14:paraId="5059D865" w14:textId="69E55F38" w:rsidR="00BF2269" w:rsidRPr="00BF2269" w:rsidRDefault="00BF2269" w:rsidP="00BF2269">
      <w:pPr>
        <w:rPr>
          <w:rFonts w:ascii="Arial" w:eastAsiaTheme="minorHAnsi" w:hAnsi="Arial" w:cs="Arial"/>
          <w:color w:val="134A8E"/>
          <w:lang w:val="fr-FR" w:bidi="ar-SA"/>
        </w:rPr>
      </w:pPr>
      <w:proofErr w:type="gramStart"/>
      <w:r w:rsidRPr="00BF2269">
        <w:rPr>
          <w:rFonts w:ascii="Arial" w:eastAsiaTheme="minorHAnsi" w:hAnsi="Arial" w:cs="Arial"/>
          <w:b/>
          <w:bCs/>
          <w:color w:val="134A8E"/>
          <w:lang w:val="fr-FR" w:bidi="ar-SA"/>
        </w:rPr>
        <w:t>Qui:</w:t>
      </w:r>
      <w:proofErr w:type="gramEnd"/>
      <w:r w:rsidRPr="00BF2269">
        <w:rPr>
          <w:rFonts w:ascii="Arial" w:eastAsiaTheme="minorHAnsi" w:hAnsi="Arial" w:cs="Arial"/>
          <w:color w:val="134A8E"/>
          <w:lang w:val="fr-FR" w:bidi="ar-SA"/>
        </w:rPr>
        <w:t xml:space="preserve"> athlètes, parents, entraîneurs, officiels, enseignants et </w:t>
      </w:r>
      <w:r w:rsidR="002A1FEF">
        <w:rPr>
          <w:rFonts w:ascii="Arial" w:eastAsiaTheme="minorHAnsi" w:hAnsi="Arial" w:cs="Arial"/>
          <w:color w:val="134A8E"/>
          <w:lang w:val="fr-FR" w:bidi="ar-SA"/>
        </w:rPr>
        <w:t>soigneurs</w:t>
      </w:r>
      <w:r w:rsidRPr="00BF2269">
        <w:rPr>
          <w:rFonts w:ascii="Arial" w:eastAsiaTheme="minorHAnsi" w:hAnsi="Arial" w:cs="Arial"/>
          <w:color w:val="134A8E"/>
          <w:lang w:val="fr-FR" w:bidi="ar-SA"/>
        </w:rPr>
        <w:t>, professionnels de la santé agréés</w:t>
      </w:r>
    </w:p>
    <w:p w14:paraId="21CF70F0" w14:textId="37F17C8F" w:rsidR="00BF2269" w:rsidRPr="00BF2269" w:rsidRDefault="00BF2269" w:rsidP="00BF2269">
      <w:pPr>
        <w:rPr>
          <w:rFonts w:ascii="Arial" w:eastAsiaTheme="minorHAnsi" w:hAnsi="Arial" w:cs="Arial"/>
          <w:color w:val="134A8E"/>
          <w:lang w:val="fr-FR" w:bidi="ar-SA"/>
        </w:rPr>
      </w:pPr>
      <w:proofErr w:type="gramStart"/>
      <w:r w:rsidRPr="00BF2269">
        <w:rPr>
          <w:rFonts w:ascii="Arial" w:eastAsiaTheme="minorHAnsi" w:hAnsi="Arial" w:cs="Arial"/>
          <w:b/>
          <w:bCs/>
          <w:color w:val="134A8E"/>
          <w:lang w:val="fr-FR" w:bidi="ar-SA"/>
        </w:rPr>
        <w:t>Comment:</w:t>
      </w:r>
      <w:proofErr w:type="gramEnd"/>
      <w:r w:rsidRPr="00BF2269">
        <w:rPr>
          <w:rFonts w:ascii="Arial" w:eastAsiaTheme="minorHAnsi" w:hAnsi="Arial" w:cs="Arial"/>
          <w:color w:val="134A8E"/>
          <w:lang w:val="fr-FR" w:bidi="ar-SA"/>
        </w:rPr>
        <w:t xml:space="preserve"> </w:t>
      </w:r>
      <w:hyperlink r:id="rId14" w:history="1">
        <w:r>
          <w:rPr>
            <w:rStyle w:val="Lienhypertexte"/>
            <w:lang w:val="fr-CA"/>
          </w:rPr>
          <w:t xml:space="preserve">Lignes directrices canadiennes sur les commotions cérébrales dans le sport - Fiche éducative transmise avant le début de la saison sportive </w:t>
        </w:r>
      </w:hyperlink>
    </w:p>
    <w:p w14:paraId="2E2C5D4A" w14:textId="794D964F" w:rsidR="00BF2269" w:rsidRPr="00BF2269" w:rsidRDefault="00BF2269" w:rsidP="00BF2269">
      <w:pPr>
        <w:rPr>
          <w:rFonts w:ascii="Arial" w:eastAsiaTheme="minorHAnsi" w:hAnsi="Arial" w:cs="Arial"/>
          <w:color w:val="134A8E"/>
          <w:lang w:val="fr-FR" w:bidi="ar-SA"/>
        </w:rPr>
      </w:pPr>
      <w:r w:rsidRPr="00BF2269">
        <w:rPr>
          <w:rFonts w:ascii="Arial" w:eastAsiaTheme="minorHAnsi" w:hAnsi="Arial" w:cs="Arial"/>
          <w:color w:val="134A8E"/>
          <w:lang w:val="fr-FR" w:bidi="ar-SA"/>
        </w:rPr>
        <w:t xml:space="preserve">Tous les athlètes, les parents, les entraîneurs, les </w:t>
      </w:r>
      <w:r w:rsidR="002A1FEF">
        <w:rPr>
          <w:rFonts w:ascii="Arial" w:eastAsiaTheme="minorHAnsi" w:hAnsi="Arial" w:cs="Arial"/>
          <w:color w:val="134A8E"/>
          <w:lang w:val="fr-FR" w:bidi="ar-SA"/>
        </w:rPr>
        <w:t>soigneurs</w:t>
      </w:r>
      <w:r w:rsidRPr="00BF2269">
        <w:rPr>
          <w:rFonts w:ascii="Arial" w:eastAsiaTheme="minorHAnsi" w:hAnsi="Arial" w:cs="Arial"/>
          <w:color w:val="134A8E"/>
          <w:lang w:val="fr-FR" w:bidi="ar-SA"/>
        </w:rPr>
        <w:t xml:space="preserve"> et les officiels sont tenus de réviser la feuille de directives canadiennes sur les commotions cérébrales dans le sport avant la première séance d'entraînement de chaque saison. En plus d'examiner les informations sur les commotions cérébrales, il est également important que tous les acteurs du sport aient une compréhension claire du PROTOCOLE DE </w:t>
      </w:r>
      <w:r w:rsidR="00035C51">
        <w:rPr>
          <w:rFonts w:ascii="Arial" w:eastAsiaTheme="minorHAnsi" w:hAnsi="Arial" w:cs="Arial"/>
          <w:color w:val="134A8E"/>
          <w:lang w:val="fr-FR" w:bidi="ar-SA"/>
        </w:rPr>
        <w:t>COMMOTION CÉRÉBRALES</w:t>
      </w:r>
      <w:r w:rsidRPr="00BF2269">
        <w:rPr>
          <w:rFonts w:ascii="Arial" w:eastAsiaTheme="minorHAnsi" w:hAnsi="Arial" w:cs="Arial"/>
          <w:color w:val="134A8E"/>
          <w:lang w:val="fr-FR" w:bidi="ar-SA"/>
        </w:rPr>
        <w:t xml:space="preserve"> </w:t>
      </w:r>
      <w:r w:rsidR="00035C51">
        <w:rPr>
          <w:rFonts w:ascii="Arial" w:eastAsiaTheme="minorHAnsi" w:hAnsi="Arial" w:cs="Arial"/>
          <w:color w:val="134A8E"/>
          <w:lang w:val="fr-FR" w:bidi="ar-SA"/>
        </w:rPr>
        <w:t>CHEZ LES</w:t>
      </w:r>
      <w:r w:rsidRPr="00BF2269">
        <w:rPr>
          <w:rFonts w:ascii="Arial" w:eastAsiaTheme="minorHAnsi" w:hAnsi="Arial" w:cs="Arial"/>
          <w:color w:val="134A8E"/>
          <w:lang w:val="fr-FR" w:bidi="ar-SA"/>
        </w:rPr>
        <w:t xml:space="preserve"> </w:t>
      </w:r>
      <w:r w:rsidR="00035C51">
        <w:rPr>
          <w:rFonts w:ascii="Arial" w:eastAsiaTheme="minorHAnsi" w:hAnsi="Arial" w:cs="Arial"/>
          <w:color w:val="134A8E"/>
          <w:lang w:val="fr-FR" w:bidi="ar-SA"/>
        </w:rPr>
        <w:t>JEUNES DE LA FONDATION</w:t>
      </w:r>
      <w:r w:rsidRPr="00BF2269">
        <w:rPr>
          <w:rFonts w:ascii="Arial" w:eastAsiaTheme="minorHAnsi" w:hAnsi="Arial" w:cs="Arial"/>
          <w:color w:val="134A8E"/>
          <w:lang w:val="fr-FR" w:bidi="ar-SA"/>
        </w:rPr>
        <w:t xml:space="preserve"> JAYS CARE.</w:t>
      </w:r>
    </w:p>
    <w:p w14:paraId="770398E6" w14:textId="7BF5DEFA" w:rsidR="00BF2269" w:rsidRPr="00BF2269" w:rsidRDefault="00BF2269" w:rsidP="00BF2269">
      <w:pPr>
        <w:rPr>
          <w:rFonts w:ascii="Arial" w:eastAsiaTheme="minorHAnsi" w:hAnsi="Arial" w:cs="Arial"/>
          <w:b/>
          <w:bCs/>
          <w:color w:val="134A8E"/>
          <w:lang w:val="fr-FR" w:bidi="ar-SA"/>
        </w:rPr>
      </w:pPr>
      <w:r w:rsidRPr="00BF2269">
        <w:rPr>
          <w:rFonts w:ascii="Arial" w:eastAsiaTheme="minorHAnsi" w:hAnsi="Arial" w:cs="Arial"/>
          <w:b/>
          <w:bCs/>
          <w:color w:val="134A8E"/>
          <w:lang w:val="fr-FR" w:bidi="ar-SA"/>
        </w:rPr>
        <w:t xml:space="preserve">2. </w:t>
      </w:r>
      <w:r w:rsidR="002A1FEF">
        <w:rPr>
          <w:rFonts w:ascii="Arial" w:eastAsiaTheme="minorHAnsi" w:hAnsi="Arial" w:cs="Arial"/>
          <w:b/>
          <w:bCs/>
          <w:color w:val="134A8E"/>
          <w:lang w:val="fr-FR" w:bidi="ar-SA"/>
        </w:rPr>
        <w:t>Identification</w:t>
      </w:r>
      <w:r w:rsidRPr="00BF2269">
        <w:rPr>
          <w:rFonts w:ascii="Arial" w:eastAsiaTheme="minorHAnsi" w:hAnsi="Arial" w:cs="Arial"/>
          <w:b/>
          <w:bCs/>
          <w:color w:val="134A8E"/>
          <w:lang w:val="fr-FR" w:bidi="ar-SA"/>
        </w:rPr>
        <w:t xml:space="preserve"> des blessures à la tête</w:t>
      </w:r>
    </w:p>
    <w:p w14:paraId="600DB886" w14:textId="28A33082" w:rsidR="00BF2269" w:rsidRPr="00BF2269" w:rsidRDefault="00BF2269" w:rsidP="00BF2269">
      <w:pPr>
        <w:rPr>
          <w:rFonts w:ascii="Arial" w:eastAsiaTheme="minorHAnsi" w:hAnsi="Arial" w:cs="Arial"/>
          <w:color w:val="134A8E"/>
          <w:lang w:val="fr-FR" w:bidi="ar-SA"/>
        </w:rPr>
      </w:pPr>
      <w:r w:rsidRPr="00BF2269">
        <w:rPr>
          <w:rFonts w:ascii="Arial" w:eastAsiaTheme="minorHAnsi" w:hAnsi="Arial" w:cs="Arial"/>
          <w:color w:val="134A8E"/>
          <w:lang w:val="fr-FR" w:bidi="ar-SA"/>
        </w:rPr>
        <w:t xml:space="preserve">Bien que le diagnostic formel d'une commotion cérébrale doive être posé après une évaluation médicale, tous les intervenants du sport, y compris les athlètes, les parents, les enseignants, les entraîneurs, les </w:t>
      </w:r>
      <w:r w:rsidR="002A1FEF">
        <w:rPr>
          <w:rFonts w:ascii="Arial" w:eastAsiaTheme="minorHAnsi" w:hAnsi="Arial" w:cs="Arial"/>
          <w:color w:val="134A8E"/>
          <w:lang w:val="fr-FR" w:bidi="ar-SA"/>
        </w:rPr>
        <w:t>soigneurs</w:t>
      </w:r>
      <w:r w:rsidRPr="00BF2269">
        <w:rPr>
          <w:rFonts w:ascii="Arial" w:eastAsiaTheme="minorHAnsi" w:hAnsi="Arial" w:cs="Arial"/>
          <w:color w:val="134A8E"/>
          <w:lang w:val="fr-FR" w:bidi="ar-SA"/>
        </w:rPr>
        <w:t>, les officiels et les professionnels de la santé agréés, sont responsables de la reconnaissance et du signalement des athlètes qui peuvent présenter des signes vis</w:t>
      </w:r>
      <w:r w:rsidR="00160980">
        <w:rPr>
          <w:rFonts w:ascii="Arial" w:eastAsiaTheme="minorHAnsi" w:hAnsi="Arial" w:cs="Arial"/>
          <w:color w:val="134A8E"/>
          <w:lang w:val="fr-FR" w:bidi="ar-SA"/>
        </w:rPr>
        <w:t>ible</w:t>
      </w:r>
      <w:r w:rsidRPr="00BF2269">
        <w:rPr>
          <w:rFonts w:ascii="Arial" w:eastAsiaTheme="minorHAnsi" w:hAnsi="Arial" w:cs="Arial"/>
          <w:color w:val="134A8E"/>
          <w:lang w:val="fr-FR" w:bidi="ar-SA"/>
        </w:rPr>
        <w:t>s d'un</w:t>
      </w:r>
      <w:r w:rsidR="00035C51">
        <w:rPr>
          <w:rFonts w:ascii="Arial" w:eastAsiaTheme="minorHAnsi" w:hAnsi="Arial" w:cs="Arial"/>
          <w:color w:val="134A8E"/>
          <w:lang w:val="fr-FR" w:bidi="ar-SA"/>
        </w:rPr>
        <w:t>e</w:t>
      </w:r>
      <w:r w:rsidRPr="00BF2269">
        <w:rPr>
          <w:rFonts w:ascii="Arial" w:eastAsiaTheme="minorHAnsi" w:hAnsi="Arial" w:cs="Arial"/>
          <w:color w:val="134A8E"/>
          <w:lang w:val="fr-FR" w:bidi="ar-SA"/>
        </w:rPr>
        <w:t xml:space="preserve"> blessure à la tête ou qui </w:t>
      </w:r>
      <w:r w:rsidR="00035C51">
        <w:rPr>
          <w:rFonts w:ascii="Arial" w:eastAsiaTheme="minorHAnsi" w:hAnsi="Arial" w:cs="Arial"/>
          <w:color w:val="134A8E"/>
          <w:lang w:val="fr-FR" w:bidi="ar-SA"/>
        </w:rPr>
        <w:t>démontrent</w:t>
      </w:r>
      <w:r w:rsidRPr="00BF2269">
        <w:rPr>
          <w:rFonts w:ascii="Arial" w:eastAsiaTheme="minorHAnsi" w:hAnsi="Arial" w:cs="Arial"/>
          <w:color w:val="134A8E"/>
          <w:lang w:val="fr-FR" w:bidi="ar-SA"/>
        </w:rPr>
        <w:t xml:space="preserve"> des symptômes liés à une commotion cérébrale. Ceci est particulièrement important car de nombreux sites de sport et de loisirs n'auront pas accès à des professionnels de santé agréés sur place.</w:t>
      </w:r>
    </w:p>
    <w:p w14:paraId="096CC805" w14:textId="33F52862" w:rsidR="00BF2269" w:rsidRPr="00BF2269" w:rsidRDefault="00BF2269" w:rsidP="00BF2269">
      <w:pPr>
        <w:rPr>
          <w:rFonts w:ascii="Arial" w:eastAsiaTheme="minorHAnsi" w:hAnsi="Arial" w:cs="Arial"/>
          <w:color w:val="134A8E"/>
          <w:lang w:val="fr-FR" w:bidi="ar-SA"/>
        </w:rPr>
      </w:pPr>
      <w:r w:rsidRPr="00BF2269">
        <w:rPr>
          <w:rFonts w:ascii="Arial" w:eastAsiaTheme="minorHAnsi" w:hAnsi="Arial" w:cs="Arial"/>
          <w:color w:val="134A8E"/>
          <w:lang w:val="fr-FR" w:bidi="ar-SA"/>
        </w:rPr>
        <w:t xml:space="preserve">Une commotion cérébrale doit être </w:t>
      </w:r>
      <w:r w:rsidR="00035C51" w:rsidRPr="00BF2269">
        <w:rPr>
          <w:rFonts w:ascii="Arial" w:eastAsiaTheme="minorHAnsi" w:hAnsi="Arial" w:cs="Arial"/>
          <w:color w:val="134A8E"/>
          <w:lang w:val="fr-FR" w:bidi="ar-SA"/>
        </w:rPr>
        <w:t>soupçonnée :</w:t>
      </w:r>
    </w:p>
    <w:p w14:paraId="2D422B67" w14:textId="6E84C4F3" w:rsidR="00BF2269" w:rsidRPr="00160980" w:rsidRDefault="00BF2269" w:rsidP="00BF2269">
      <w:pPr>
        <w:rPr>
          <w:rFonts w:ascii="Arial" w:eastAsiaTheme="minorHAnsi" w:hAnsi="Arial" w:cs="Arial"/>
          <w:color w:val="134A8E"/>
          <w:lang w:val="fr-FR" w:bidi="ar-SA"/>
        </w:rPr>
      </w:pPr>
      <w:r w:rsidRPr="00BF2269">
        <w:rPr>
          <w:rFonts w:ascii="Arial" w:eastAsiaTheme="minorHAnsi" w:hAnsi="Arial" w:cs="Arial"/>
          <w:color w:val="134A8E"/>
          <w:lang w:val="fr-FR" w:bidi="ar-SA"/>
        </w:rPr>
        <w:t xml:space="preserve">• chez tout athlète qui subit un impact significatif sur la tête, le visage, le cou ou le corps et présente </w:t>
      </w:r>
      <w:r w:rsidR="00035C51">
        <w:rPr>
          <w:rFonts w:ascii="Arial" w:eastAsiaTheme="minorHAnsi" w:hAnsi="Arial" w:cs="Arial"/>
          <w:color w:val="134A8E"/>
          <w:lang w:val="fr-FR" w:bidi="ar-SA"/>
        </w:rPr>
        <w:t xml:space="preserve">N’IMPORTE </w:t>
      </w:r>
      <w:r w:rsidR="00056CDB">
        <w:rPr>
          <w:rFonts w:ascii="Arial" w:eastAsiaTheme="minorHAnsi" w:hAnsi="Arial" w:cs="Arial"/>
          <w:color w:val="134A8E"/>
          <w:lang w:val="fr-FR" w:bidi="ar-SA"/>
        </w:rPr>
        <w:t>LE</w:t>
      </w:r>
      <w:r w:rsidR="00035C51">
        <w:rPr>
          <w:rFonts w:ascii="Arial" w:eastAsiaTheme="minorHAnsi" w:hAnsi="Arial" w:cs="Arial"/>
          <w:color w:val="134A8E"/>
          <w:lang w:val="fr-FR" w:bidi="ar-SA"/>
        </w:rPr>
        <w:t>QUEL</w:t>
      </w:r>
      <w:r w:rsidRPr="00BF2269">
        <w:rPr>
          <w:rFonts w:ascii="Arial" w:eastAsiaTheme="minorHAnsi" w:hAnsi="Arial" w:cs="Arial"/>
          <w:color w:val="134A8E"/>
          <w:lang w:val="fr-FR" w:bidi="ar-SA"/>
        </w:rPr>
        <w:t xml:space="preserve"> des signes vis</w:t>
      </w:r>
      <w:r w:rsidR="00035C51">
        <w:rPr>
          <w:rFonts w:ascii="Arial" w:eastAsiaTheme="minorHAnsi" w:hAnsi="Arial" w:cs="Arial"/>
          <w:color w:val="134A8E"/>
          <w:lang w:val="fr-FR" w:bidi="ar-SA"/>
        </w:rPr>
        <w:t>ibles</w:t>
      </w:r>
      <w:r w:rsidRPr="00BF2269">
        <w:rPr>
          <w:rFonts w:ascii="Arial" w:eastAsiaTheme="minorHAnsi" w:hAnsi="Arial" w:cs="Arial"/>
          <w:color w:val="134A8E"/>
          <w:lang w:val="fr-FR" w:bidi="ar-SA"/>
        </w:rPr>
        <w:t xml:space="preserve"> d'une commotion cérébrale s</w:t>
      </w:r>
      <w:r w:rsidR="00035C51">
        <w:rPr>
          <w:rFonts w:ascii="Arial" w:eastAsiaTheme="minorHAnsi" w:hAnsi="Arial" w:cs="Arial"/>
          <w:color w:val="134A8E"/>
          <w:lang w:val="fr-FR" w:bidi="ar-SA"/>
        </w:rPr>
        <w:t>oupçonn</w:t>
      </w:r>
      <w:r w:rsidRPr="00BF2269">
        <w:rPr>
          <w:rFonts w:ascii="Arial" w:eastAsiaTheme="minorHAnsi" w:hAnsi="Arial" w:cs="Arial"/>
          <w:color w:val="134A8E"/>
          <w:lang w:val="fr-FR" w:bidi="ar-SA"/>
        </w:rPr>
        <w:t xml:space="preserve">ée ou qui </w:t>
      </w:r>
      <w:r w:rsidR="00035C51">
        <w:rPr>
          <w:rFonts w:ascii="Arial" w:eastAsiaTheme="minorHAnsi" w:hAnsi="Arial" w:cs="Arial"/>
          <w:color w:val="134A8E"/>
          <w:lang w:val="fr-FR" w:bidi="ar-SA"/>
        </w:rPr>
        <w:t xml:space="preserve">déclare N’IMPORTE </w:t>
      </w:r>
      <w:r w:rsidR="00056CDB">
        <w:rPr>
          <w:rFonts w:ascii="Arial" w:eastAsiaTheme="minorHAnsi" w:hAnsi="Arial" w:cs="Arial"/>
          <w:color w:val="134A8E"/>
          <w:lang w:val="fr-FR" w:bidi="ar-SA"/>
        </w:rPr>
        <w:t>LE</w:t>
      </w:r>
      <w:r w:rsidR="00035C51">
        <w:rPr>
          <w:rFonts w:ascii="Arial" w:eastAsiaTheme="minorHAnsi" w:hAnsi="Arial" w:cs="Arial"/>
          <w:color w:val="134A8E"/>
          <w:lang w:val="fr-FR" w:bidi="ar-SA"/>
        </w:rPr>
        <w:t>QUEL</w:t>
      </w:r>
      <w:r w:rsidRPr="00BF2269">
        <w:rPr>
          <w:rFonts w:ascii="Arial" w:eastAsiaTheme="minorHAnsi" w:hAnsi="Arial" w:cs="Arial"/>
          <w:color w:val="134A8E"/>
          <w:lang w:val="fr-FR" w:bidi="ar-SA"/>
        </w:rPr>
        <w:t xml:space="preserve"> symptôme d'une commotion cérébrale s</w:t>
      </w:r>
      <w:r w:rsidR="00035C51">
        <w:rPr>
          <w:rFonts w:ascii="Arial" w:eastAsiaTheme="minorHAnsi" w:hAnsi="Arial" w:cs="Arial"/>
          <w:color w:val="134A8E"/>
          <w:lang w:val="fr-FR" w:bidi="ar-SA"/>
        </w:rPr>
        <w:t>oupçonnée</w:t>
      </w:r>
      <w:r w:rsidRPr="00BF2269">
        <w:rPr>
          <w:rFonts w:ascii="Arial" w:eastAsiaTheme="minorHAnsi" w:hAnsi="Arial" w:cs="Arial"/>
          <w:color w:val="134A8E"/>
          <w:lang w:val="fr-FR" w:bidi="ar-SA"/>
        </w:rPr>
        <w:t xml:space="preserve">, comme indiqué </w:t>
      </w:r>
      <w:r w:rsidRPr="00160980">
        <w:rPr>
          <w:rFonts w:ascii="Arial" w:eastAsiaTheme="minorHAnsi" w:hAnsi="Arial" w:cs="Arial"/>
          <w:color w:val="134A8E"/>
          <w:lang w:val="fr-FR" w:bidi="ar-SA"/>
        </w:rPr>
        <w:t>dans</w:t>
      </w:r>
      <w:r w:rsidR="00160980" w:rsidRPr="00160980">
        <w:rPr>
          <w:lang w:val="fr-CA"/>
        </w:rPr>
        <w:t xml:space="preserve"> </w:t>
      </w:r>
      <w:hyperlink r:id="rId15" w:history="1">
        <w:r w:rsidR="00160980" w:rsidRPr="00160980">
          <w:rPr>
            <w:rStyle w:val="Lienhypertexte"/>
            <w:lang w:val="fr-CA"/>
          </w:rPr>
          <w:t xml:space="preserve">l'Outil de reconnaissance des commotions cérébrales 5 </w:t>
        </w:r>
      </w:hyperlink>
    </w:p>
    <w:p w14:paraId="5E87E21D" w14:textId="46A5E383" w:rsidR="00BF2269" w:rsidRPr="00160980" w:rsidRDefault="00BF2269" w:rsidP="00BF2269">
      <w:pPr>
        <w:rPr>
          <w:rFonts w:ascii="Arial" w:eastAsiaTheme="minorHAnsi" w:hAnsi="Arial" w:cs="Arial"/>
          <w:color w:val="134A8E"/>
          <w:lang w:val="fr-FR" w:bidi="ar-SA"/>
        </w:rPr>
      </w:pPr>
      <w:r w:rsidRPr="00160980">
        <w:rPr>
          <w:rFonts w:ascii="Arial" w:eastAsiaTheme="minorHAnsi" w:hAnsi="Arial" w:cs="Arial"/>
          <w:color w:val="134A8E"/>
          <w:lang w:val="fr-FR" w:bidi="ar-SA"/>
        </w:rPr>
        <w:t xml:space="preserve">• si un athlète </w:t>
      </w:r>
      <w:r w:rsidR="00056CDB" w:rsidRPr="00160980">
        <w:rPr>
          <w:rFonts w:ascii="Arial" w:eastAsiaTheme="minorHAnsi" w:hAnsi="Arial" w:cs="Arial"/>
          <w:color w:val="134A8E"/>
          <w:lang w:val="fr-FR" w:bidi="ar-SA"/>
        </w:rPr>
        <w:t>indique qu’il ressent</w:t>
      </w:r>
      <w:r w:rsidRPr="00160980">
        <w:rPr>
          <w:rFonts w:ascii="Arial" w:eastAsiaTheme="minorHAnsi" w:hAnsi="Arial" w:cs="Arial"/>
          <w:color w:val="134A8E"/>
          <w:lang w:val="fr-FR" w:bidi="ar-SA"/>
        </w:rPr>
        <w:t xml:space="preserve"> </w:t>
      </w:r>
      <w:r w:rsidR="00056CDB" w:rsidRPr="00160980">
        <w:rPr>
          <w:rFonts w:ascii="Arial" w:eastAsiaTheme="minorHAnsi" w:hAnsi="Arial" w:cs="Arial"/>
          <w:color w:val="134A8E"/>
          <w:lang w:val="fr-FR" w:bidi="ar-SA"/>
        </w:rPr>
        <w:t>N’IMPORTE LEQUEL</w:t>
      </w:r>
      <w:r w:rsidR="002A1FEF" w:rsidRPr="00160980">
        <w:rPr>
          <w:rFonts w:ascii="Arial" w:eastAsiaTheme="minorHAnsi" w:hAnsi="Arial" w:cs="Arial"/>
          <w:color w:val="134A8E"/>
          <w:lang w:val="fr-FR" w:bidi="ar-SA"/>
        </w:rPr>
        <w:t xml:space="preserve"> </w:t>
      </w:r>
      <w:r w:rsidR="00056CDB" w:rsidRPr="00160980">
        <w:rPr>
          <w:rFonts w:ascii="Arial" w:eastAsiaTheme="minorHAnsi" w:hAnsi="Arial" w:cs="Arial"/>
          <w:color w:val="134A8E"/>
          <w:lang w:val="fr-FR" w:bidi="ar-SA"/>
        </w:rPr>
        <w:t xml:space="preserve">des </w:t>
      </w:r>
      <w:r w:rsidRPr="00160980">
        <w:rPr>
          <w:rFonts w:ascii="Arial" w:eastAsiaTheme="minorHAnsi" w:hAnsi="Arial" w:cs="Arial"/>
          <w:color w:val="134A8E"/>
          <w:lang w:val="fr-FR" w:bidi="ar-SA"/>
        </w:rPr>
        <w:t>symptôme</w:t>
      </w:r>
      <w:r w:rsidR="002A1FEF" w:rsidRPr="00160980">
        <w:rPr>
          <w:rFonts w:ascii="Arial" w:eastAsiaTheme="minorHAnsi" w:hAnsi="Arial" w:cs="Arial"/>
          <w:color w:val="134A8E"/>
          <w:lang w:val="fr-FR" w:bidi="ar-SA"/>
        </w:rPr>
        <w:t>s</w:t>
      </w:r>
      <w:r w:rsidRPr="00160980">
        <w:rPr>
          <w:rFonts w:ascii="Arial" w:eastAsiaTheme="minorHAnsi" w:hAnsi="Arial" w:cs="Arial"/>
          <w:color w:val="134A8E"/>
          <w:lang w:val="fr-FR" w:bidi="ar-SA"/>
        </w:rPr>
        <w:t xml:space="preserve"> de commotion cérébrale à l'un de ses pairs, parents, enseignants ou entraîneurs ou si quelqu'un est témoin d'un élève présentant l'un des signes vis</w:t>
      </w:r>
      <w:r w:rsidR="00056CDB" w:rsidRPr="00160980">
        <w:rPr>
          <w:rFonts w:ascii="Arial" w:eastAsiaTheme="minorHAnsi" w:hAnsi="Arial" w:cs="Arial"/>
          <w:color w:val="134A8E"/>
          <w:lang w:val="fr-FR" w:bidi="ar-SA"/>
        </w:rPr>
        <w:t>ibles</w:t>
      </w:r>
      <w:r w:rsidRPr="00160980">
        <w:rPr>
          <w:rFonts w:ascii="Arial" w:eastAsiaTheme="minorHAnsi" w:hAnsi="Arial" w:cs="Arial"/>
          <w:color w:val="134A8E"/>
          <w:lang w:val="fr-FR" w:bidi="ar-SA"/>
        </w:rPr>
        <w:t xml:space="preserve"> de commotion cérébrale.</w:t>
      </w:r>
    </w:p>
    <w:p w14:paraId="1DFA4841" w14:textId="7D64A00E" w:rsidR="00BF2269" w:rsidRPr="00BF2269" w:rsidRDefault="00BF2269" w:rsidP="00BF2269">
      <w:pPr>
        <w:rPr>
          <w:rFonts w:ascii="Arial" w:eastAsiaTheme="minorHAnsi" w:hAnsi="Arial" w:cs="Arial"/>
          <w:color w:val="134A8E"/>
          <w:lang w:val="fr-FR" w:bidi="ar-SA"/>
        </w:rPr>
      </w:pPr>
      <w:r w:rsidRPr="00160980">
        <w:rPr>
          <w:rFonts w:ascii="Arial" w:eastAsiaTheme="minorHAnsi" w:hAnsi="Arial" w:cs="Arial"/>
          <w:color w:val="134A8E"/>
          <w:lang w:val="fr-FR" w:bidi="ar-SA"/>
        </w:rPr>
        <w:t xml:space="preserve">Dans certains cas, un athlète peut présenter des signes ou des symptômes d'une blessure à la tête ou à la colonne vertébrale plus grave, notamment des convulsions, une aggravation des maux de tête, des vomissements ou des douleurs au cou. Si un athlète présente l'un de </w:t>
      </w:r>
      <w:r w:rsidR="00620BC7" w:rsidRPr="00160980">
        <w:rPr>
          <w:rFonts w:ascii="Arial" w:eastAsiaTheme="minorHAnsi" w:hAnsi="Arial" w:cs="Arial"/>
          <w:color w:val="134A8E"/>
          <w:lang w:val="fr-FR" w:bidi="ar-SA"/>
        </w:rPr>
        <w:t xml:space="preserve">ces </w:t>
      </w:r>
      <w:r w:rsidRPr="00160980">
        <w:rPr>
          <w:rFonts w:ascii="Arial" w:eastAsiaTheme="minorHAnsi" w:hAnsi="Arial" w:cs="Arial"/>
          <w:color w:val="134A8E"/>
          <w:lang w:val="fr-FR" w:bidi="ar-SA"/>
        </w:rPr>
        <w:t xml:space="preserve">«drapeaux rouges» indiqués par </w:t>
      </w:r>
      <w:hyperlink r:id="rId16" w:history="1">
        <w:r w:rsidR="00160980">
          <w:rPr>
            <w:rStyle w:val="Lienhypertexte"/>
            <w:lang w:val="fr-CA"/>
          </w:rPr>
          <w:t>l'outil de reconnaissance des commotions cérébrales 5</w:t>
        </w:r>
      </w:hyperlink>
      <w:r w:rsidRPr="00160980">
        <w:rPr>
          <w:rFonts w:ascii="Arial" w:eastAsiaTheme="minorHAnsi" w:hAnsi="Arial" w:cs="Arial"/>
          <w:color w:val="134A8E"/>
          <w:lang w:val="fr-FR" w:bidi="ar-SA"/>
        </w:rPr>
        <w:t>, une blessure à la tête ou à la colonne vertébrale plus grave doit être suspectée.</w:t>
      </w:r>
    </w:p>
    <w:p w14:paraId="25B2B7A9" w14:textId="37F357C6" w:rsidR="00BF2269" w:rsidRPr="00BF2269" w:rsidRDefault="00BF2269" w:rsidP="00BF2269">
      <w:pPr>
        <w:rPr>
          <w:rFonts w:ascii="Arial" w:eastAsiaTheme="minorHAnsi" w:hAnsi="Arial" w:cs="Arial"/>
          <w:color w:val="134A8E"/>
          <w:lang w:val="fr-FR" w:bidi="ar-SA"/>
        </w:rPr>
      </w:pPr>
      <w:proofErr w:type="gramStart"/>
      <w:r w:rsidRPr="00BF2269">
        <w:rPr>
          <w:rFonts w:ascii="Arial" w:eastAsiaTheme="minorHAnsi" w:hAnsi="Arial" w:cs="Arial"/>
          <w:color w:val="134A8E"/>
          <w:lang w:val="fr-FR" w:bidi="ar-SA"/>
        </w:rPr>
        <w:t>Qui:</w:t>
      </w:r>
      <w:proofErr w:type="gramEnd"/>
      <w:r w:rsidRPr="00BF2269">
        <w:rPr>
          <w:rFonts w:ascii="Arial" w:eastAsiaTheme="minorHAnsi" w:hAnsi="Arial" w:cs="Arial"/>
          <w:color w:val="134A8E"/>
          <w:lang w:val="fr-FR" w:bidi="ar-SA"/>
        </w:rPr>
        <w:t xml:space="preserve"> athlètes, parents, entraîneurs, officiels, enseignants, </w:t>
      </w:r>
      <w:r w:rsidR="002A1FEF">
        <w:rPr>
          <w:rFonts w:ascii="Arial" w:eastAsiaTheme="minorHAnsi" w:hAnsi="Arial" w:cs="Arial"/>
          <w:color w:val="134A8E"/>
          <w:lang w:val="fr-FR" w:bidi="ar-SA"/>
        </w:rPr>
        <w:t>soigneurs</w:t>
      </w:r>
      <w:r w:rsidRPr="00BF2269">
        <w:rPr>
          <w:rFonts w:ascii="Arial" w:eastAsiaTheme="minorHAnsi" w:hAnsi="Arial" w:cs="Arial"/>
          <w:color w:val="134A8E"/>
          <w:lang w:val="fr-FR" w:bidi="ar-SA"/>
        </w:rPr>
        <w:t xml:space="preserve"> et professionnels de la santé agréés</w:t>
      </w:r>
    </w:p>
    <w:p w14:paraId="543CA443" w14:textId="278DDB2A" w:rsidR="00BF2269" w:rsidRPr="00BF2269" w:rsidRDefault="00BF2269" w:rsidP="00BF2269">
      <w:pPr>
        <w:rPr>
          <w:rFonts w:ascii="Arial" w:eastAsiaTheme="minorHAnsi" w:hAnsi="Arial" w:cs="Arial"/>
          <w:color w:val="134A8E"/>
          <w:lang w:val="fr-FR" w:bidi="ar-SA"/>
        </w:rPr>
      </w:pPr>
      <w:proofErr w:type="gramStart"/>
      <w:r w:rsidRPr="00BF2269">
        <w:rPr>
          <w:rFonts w:ascii="Arial" w:eastAsiaTheme="minorHAnsi" w:hAnsi="Arial" w:cs="Arial"/>
          <w:color w:val="134A8E"/>
          <w:lang w:val="fr-FR" w:bidi="ar-SA"/>
        </w:rPr>
        <w:lastRenderedPageBreak/>
        <w:t>Comment:</w:t>
      </w:r>
      <w:proofErr w:type="gramEnd"/>
      <w:r w:rsidRPr="00BF2269">
        <w:rPr>
          <w:rFonts w:ascii="Arial" w:eastAsiaTheme="minorHAnsi" w:hAnsi="Arial" w:cs="Arial"/>
          <w:color w:val="134A8E"/>
          <w:lang w:val="fr-FR" w:bidi="ar-SA"/>
        </w:rPr>
        <w:t xml:space="preserve"> </w:t>
      </w:r>
      <w:hyperlink r:id="rId17" w:history="1">
        <w:r w:rsidR="00160980">
          <w:rPr>
            <w:rStyle w:val="Lienhypertexte"/>
            <w:lang w:val="fr-CA"/>
          </w:rPr>
          <w:t>l'outil de reconnaissance des commotions cérébrales 5</w:t>
        </w:r>
      </w:hyperlink>
    </w:p>
    <w:p w14:paraId="35767E53" w14:textId="77777777" w:rsidR="00BF2269" w:rsidRPr="00BF2269" w:rsidRDefault="00BF2269" w:rsidP="00BF2269">
      <w:pPr>
        <w:rPr>
          <w:rFonts w:ascii="Arial" w:eastAsiaTheme="minorHAnsi" w:hAnsi="Arial" w:cs="Arial"/>
          <w:b/>
          <w:bCs/>
          <w:color w:val="134A8E"/>
          <w:lang w:val="fr-FR" w:bidi="ar-SA"/>
        </w:rPr>
      </w:pPr>
      <w:r w:rsidRPr="00BF2269">
        <w:rPr>
          <w:rFonts w:ascii="Arial" w:eastAsiaTheme="minorHAnsi" w:hAnsi="Arial" w:cs="Arial"/>
          <w:b/>
          <w:bCs/>
          <w:color w:val="134A8E"/>
          <w:lang w:val="fr-FR" w:bidi="ar-SA"/>
        </w:rPr>
        <w:t>3. Évaluation médicale sur place</w:t>
      </w:r>
    </w:p>
    <w:p w14:paraId="1DD903C8" w14:textId="77777777" w:rsidR="00BF2269" w:rsidRPr="00BF2269" w:rsidRDefault="00BF2269" w:rsidP="00BF2269">
      <w:pPr>
        <w:rPr>
          <w:rFonts w:ascii="Arial" w:eastAsiaTheme="minorHAnsi" w:hAnsi="Arial" w:cs="Arial"/>
          <w:color w:val="134A8E"/>
          <w:lang w:val="fr-CA" w:bidi="ar-SA"/>
        </w:rPr>
      </w:pPr>
      <w:r w:rsidRPr="00BF2269">
        <w:rPr>
          <w:rFonts w:ascii="Arial" w:eastAsiaTheme="minorHAnsi" w:hAnsi="Arial" w:cs="Arial"/>
          <w:color w:val="134A8E"/>
          <w:lang w:val="fr-FR" w:bidi="ar-SA"/>
        </w:rPr>
        <w:t>Selon la gravité présumée de la blessure, une évaluation initiale peut être effectuée par des professionnels de la santé d'urgence ou par un professionnel de la santé agréé sur place, le cas échéant.</w:t>
      </w:r>
    </w:p>
    <w:p w14:paraId="692E0175" w14:textId="77777777" w:rsidR="003D0D7E" w:rsidRPr="00BF2269" w:rsidRDefault="003D0D7E" w:rsidP="003D0D7E">
      <w:pPr>
        <w:rPr>
          <w:rFonts w:ascii="Arial" w:eastAsiaTheme="minorHAnsi" w:hAnsi="Arial" w:cs="Arial"/>
          <w:b/>
          <w:color w:val="134A8E"/>
          <w:lang w:val="fr-CA" w:bidi="ar-SA"/>
        </w:rPr>
      </w:pPr>
      <w:r w:rsidRPr="00AC34C2">
        <w:rPr>
          <w:rFonts w:ascii="Gotham Bold" w:eastAsia="Times New Roman" w:hAnsi="Gotham Bold"/>
          <w:noProof/>
          <w:color w:val="134A8E"/>
          <w:lang w:val="en-CA" w:eastAsia="en-CA" w:bidi="ar-SA"/>
        </w:rPr>
        <w:drawing>
          <wp:anchor distT="0" distB="0" distL="114300" distR="114300" simplePos="0" relativeHeight="251667456" behindDoc="1" locked="0" layoutInCell="1" allowOverlap="1" wp14:anchorId="30ED09E2" wp14:editId="10A0EB30">
            <wp:simplePos x="0" y="0"/>
            <wp:positionH relativeFrom="page">
              <wp:align>left</wp:align>
            </wp:positionH>
            <wp:positionV relativeFrom="paragraph">
              <wp:posOffset>2540</wp:posOffset>
            </wp:positionV>
            <wp:extent cx="7914640" cy="2048510"/>
            <wp:effectExtent l="0" t="0" r="0" b="8890"/>
            <wp:wrapTight wrapText="bothSides">
              <wp:wrapPolygon edited="0">
                <wp:start x="0" y="0"/>
                <wp:lineTo x="0" y="21493"/>
                <wp:lineTo x="21524" y="21493"/>
                <wp:lineTo x="215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Header_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4640" cy="2048510"/>
                    </a:xfrm>
                    <a:prstGeom prst="rect">
                      <a:avLst/>
                    </a:prstGeom>
                  </pic:spPr>
                </pic:pic>
              </a:graphicData>
            </a:graphic>
            <wp14:sizeRelH relativeFrom="page">
              <wp14:pctWidth>0</wp14:pctWidth>
            </wp14:sizeRelH>
            <wp14:sizeRelV relativeFrom="page">
              <wp14:pctHeight>0</wp14:pctHeight>
            </wp14:sizeRelV>
          </wp:anchor>
        </w:drawing>
      </w:r>
    </w:p>
    <w:p w14:paraId="2385CE1D" w14:textId="77777777" w:rsidR="00620BC7" w:rsidRPr="00620BC7" w:rsidRDefault="00620BC7" w:rsidP="001113E0">
      <w:pPr>
        <w:rPr>
          <w:rFonts w:ascii="Arial" w:eastAsiaTheme="minorHAnsi" w:hAnsi="Arial" w:cs="Arial"/>
          <w:b/>
          <w:color w:val="134A8E"/>
          <w:lang w:val="fr-FR" w:bidi="ar-SA"/>
        </w:rPr>
      </w:pPr>
      <w:r w:rsidRPr="00620BC7">
        <w:rPr>
          <w:rFonts w:ascii="Arial" w:eastAsiaTheme="minorHAnsi" w:hAnsi="Arial" w:cs="Arial"/>
          <w:b/>
          <w:color w:val="134A8E"/>
          <w:lang w:val="fr-FR" w:bidi="ar-SA"/>
        </w:rPr>
        <w:t>3a. Évaluation médicale d'urgence</w:t>
      </w:r>
    </w:p>
    <w:p w14:paraId="5B4D2F2B" w14:textId="452F7390" w:rsidR="00620BC7" w:rsidRPr="00620BC7" w:rsidRDefault="00620BC7" w:rsidP="001113E0">
      <w:pPr>
        <w:rPr>
          <w:rFonts w:ascii="Arial" w:eastAsiaTheme="minorHAnsi" w:hAnsi="Arial" w:cs="Arial"/>
          <w:bCs/>
          <w:color w:val="134A8E"/>
          <w:lang w:val="fr-FR" w:bidi="ar-SA"/>
        </w:rPr>
      </w:pPr>
      <w:r w:rsidRPr="00620BC7">
        <w:rPr>
          <w:rFonts w:ascii="Arial" w:eastAsiaTheme="minorHAnsi" w:hAnsi="Arial" w:cs="Arial"/>
          <w:bCs/>
          <w:color w:val="134A8E"/>
          <w:lang w:val="fr-FR" w:bidi="ar-SA"/>
        </w:rPr>
        <w:t>Si un athlète est soupçonné d</w:t>
      </w:r>
      <w:r w:rsidR="00BB31D5">
        <w:rPr>
          <w:rFonts w:ascii="Arial" w:eastAsiaTheme="minorHAnsi" w:hAnsi="Arial" w:cs="Arial"/>
          <w:bCs/>
          <w:color w:val="134A8E"/>
          <w:lang w:val="fr-FR" w:bidi="ar-SA"/>
        </w:rPr>
        <w:t xml:space="preserve">’avoir </w:t>
      </w:r>
      <w:r w:rsidRPr="00620BC7">
        <w:rPr>
          <w:rFonts w:ascii="Arial" w:eastAsiaTheme="minorHAnsi" w:hAnsi="Arial" w:cs="Arial"/>
          <w:bCs/>
          <w:color w:val="134A8E"/>
          <w:lang w:val="fr-FR" w:bidi="ar-SA"/>
        </w:rPr>
        <w:t xml:space="preserve">subi une blessure à la tête ou à la colonne vertébrale plus grave pendant un match ou un entraînement, une ambulance doit être immédiatement appelée pour transférer l'athlète au service d'urgence le plus proche pour une évaluation médicale plus approfondie. Les entraîneurs, les parents, les enseignants, les </w:t>
      </w:r>
      <w:r w:rsidR="002A1FEF">
        <w:rPr>
          <w:rFonts w:ascii="Arial" w:eastAsiaTheme="minorHAnsi" w:hAnsi="Arial" w:cs="Arial"/>
          <w:bCs/>
          <w:color w:val="134A8E"/>
          <w:lang w:val="fr-FR" w:bidi="ar-SA"/>
        </w:rPr>
        <w:t>soigneurs</w:t>
      </w:r>
      <w:r w:rsidRPr="00620BC7">
        <w:rPr>
          <w:rFonts w:ascii="Arial" w:eastAsiaTheme="minorHAnsi" w:hAnsi="Arial" w:cs="Arial"/>
          <w:bCs/>
          <w:color w:val="134A8E"/>
          <w:lang w:val="fr-FR" w:bidi="ar-SA"/>
        </w:rPr>
        <w:t xml:space="preserve"> et les officiels ne devraient </w:t>
      </w:r>
      <w:r w:rsidR="008A228F">
        <w:rPr>
          <w:rFonts w:ascii="Arial" w:eastAsiaTheme="minorHAnsi" w:hAnsi="Arial" w:cs="Arial"/>
          <w:bCs/>
          <w:color w:val="134A8E"/>
          <w:lang w:val="fr-FR" w:bidi="ar-SA"/>
        </w:rPr>
        <w:t>pas tenter de</w:t>
      </w:r>
      <w:r w:rsidRPr="00620BC7">
        <w:rPr>
          <w:rFonts w:ascii="Arial" w:eastAsiaTheme="minorHAnsi" w:hAnsi="Arial" w:cs="Arial"/>
          <w:bCs/>
          <w:color w:val="134A8E"/>
          <w:lang w:val="fr-FR" w:bidi="ar-SA"/>
        </w:rPr>
        <w:t xml:space="preserve"> retirer l'équipement ou déplacer l'athlète jusqu'à l'arrivée d'une ambulance et l'athlète ne doit pas être laissé seul jusqu'à l'arrivée de l'ambulance. Une fois que le personnel des services médicaux d’urgence a terminé</w:t>
      </w:r>
      <w:r w:rsidR="00BB31D5">
        <w:rPr>
          <w:rFonts w:ascii="Arial" w:eastAsiaTheme="minorHAnsi" w:hAnsi="Arial" w:cs="Arial"/>
          <w:bCs/>
          <w:color w:val="134A8E"/>
          <w:lang w:val="fr-FR" w:bidi="ar-SA"/>
        </w:rPr>
        <w:t xml:space="preserve"> l’év</w:t>
      </w:r>
      <w:r w:rsidRPr="00620BC7">
        <w:rPr>
          <w:rFonts w:ascii="Arial" w:eastAsiaTheme="minorHAnsi" w:hAnsi="Arial" w:cs="Arial"/>
          <w:bCs/>
          <w:color w:val="134A8E"/>
          <w:lang w:val="fr-FR" w:bidi="ar-SA"/>
        </w:rPr>
        <w:t>aluation médicale</w:t>
      </w:r>
      <w:r w:rsidR="00BB31D5">
        <w:rPr>
          <w:rFonts w:ascii="Arial" w:eastAsiaTheme="minorHAnsi" w:hAnsi="Arial" w:cs="Arial"/>
          <w:bCs/>
          <w:color w:val="134A8E"/>
          <w:lang w:val="fr-FR" w:bidi="ar-SA"/>
        </w:rPr>
        <w:t xml:space="preserve"> d’urgence</w:t>
      </w:r>
      <w:r w:rsidRPr="00620BC7">
        <w:rPr>
          <w:rFonts w:ascii="Arial" w:eastAsiaTheme="minorHAnsi" w:hAnsi="Arial" w:cs="Arial"/>
          <w:bCs/>
          <w:color w:val="134A8E"/>
          <w:lang w:val="fr-FR" w:bidi="ar-SA"/>
        </w:rPr>
        <w:t>, l'athlète doit être transféré à l'hôpital le plus proche pour une évaluation médicale</w:t>
      </w:r>
      <w:r w:rsidR="00BB31D5">
        <w:rPr>
          <w:rFonts w:ascii="Arial" w:eastAsiaTheme="minorHAnsi" w:hAnsi="Arial" w:cs="Arial"/>
          <w:bCs/>
          <w:color w:val="134A8E"/>
          <w:lang w:val="fr-FR" w:bidi="ar-SA"/>
        </w:rPr>
        <w:t xml:space="preserve"> complète</w:t>
      </w:r>
      <w:r w:rsidRPr="00620BC7">
        <w:rPr>
          <w:rFonts w:ascii="Arial" w:eastAsiaTheme="minorHAnsi" w:hAnsi="Arial" w:cs="Arial"/>
          <w:bCs/>
          <w:color w:val="134A8E"/>
          <w:lang w:val="fr-FR" w:bidi="ar-SA"/>
        </w:rPr>
        <w:t>. De plus, les parents de l'athlète doivent être contactés immédiatement pour les informer de la blessure de l'athlète.</w:t>
      </w:r>
    </w:p>
    <w:p w14:paraId="3B176FFE" w14:textId="18BF9814" w:rsidR="00620BC7" w:rsidRPr="00620BC7" w:rsidRDefault="00620BC7" w:rsidP="001113E0">
      <w:pPr>
        <w:rPr>
          <w:rFonts w:ascii="Arial" w:eastAsiaTheme="minorHAnsi" w:hAnsi="Arial" w:cs="Arial"/>
          <w:b/>
          <w:color w:val="134A8E"/>
          <w:lang w:val="fr-FR" w:bidi="ar-SA"/>
        </w:rPr>
      </w:pPr>
      <w:r w:rsidRPr="00620BC7">
        <w:rPr>
          <w:rFonts w:ascii="Arial" w:eastAsiaTheme="minorHAnsi" w:hAnsi="Arial" w:cs="Arial"/>
          <w:b/>
          <w:color w:val="134A8E"/>
          <w:lang w:val="fr-FR" w:bidi="ar-SA"/>
        </w:rPr>
        <w:t>Qui</w:t>
      </w:r>
      <w:r w:rsidR="002A1FEF">
        <w:rPr>
          <w:rFonts w:ascii="Arial" w:eastAsiaTheme="minorHAnsi" w:hAnsi="Arial" w:cs="Arial"/>
          <w:b/>
          <w:color w:val="134A8E"/>
          <w:lang w:val="fr-FR" w:bidi="ar-SA"/>
        </w:rPr>
        <w:t xml:space="preserve"> </w:t>
      </w:r>
      <w:r w:rsidRPr="00620BC7">
        <w:rPr>
          <w:rFonts w:ascii="Arial" w:eastAsiaTheme="minorHAnsi" w:hAnsi="Arial" w:cs="Arial"/>
          <w:b/>
          <w:color w:val="134A8E"/>
          <w:lang w:val="fr-FR" w:bidi="ar-SA"/>
        </w:rPr>
        <w:t xml:space="preserve">: </w:t>
      </w:r>
      <w:r w:rsidRPr="00620BC7">
        <w:rPr>
          <w:rFonts w:ascii="Arial" w:eastAsiaTheme="minorHAnsi" w:hAnsi="Arial" w:cs="Arial"/>
          <w:bCs/>
          <w:color w:val="134A8E"/>
          <w:lang w:val="fr-FR" w:bidi="ar-SA"/>
        </w:rPr>
        <w:t>professionnels de la médecine d'urgence</w:t>
      </w:r>
    </w:p>
    <w:p w14:paraId="0D304848" w14:textId="3FF7942A" w:rsidR="00620BC7" w:rsidRPr="00620BC7" w:rsidRDefault="00620BC7" w:rsidP="001113E0">
      <w:pPr>
        <w:rPr>
          <w:rFonts w:ascii="Arial" w:eastAsiaTheme="minorHAnsi" w:hAnsi="Arial" w:cs="Arial"/>
          <w:b/>
          <w:color w:val="134A8E"/>
          <w:lang w:val="fr-FR" w:bidi="ar-SA"/>
        </w:rPr>
      </w:pPr>
      <w:r w:rsidRPr="00620BC7">
        <w:rPr>
          <w:rFonts w:ascii="Arial" w:eastAsiaTheme="minorHAnsi" w:hAnsi="Arial" w:cs="Arial"/>
          <w:b/>
          <w:color w:val="134A8E"/>
          <w:lang w:val="fr-FR" w:bidi="ar-SA"/>
        </w:rPr>
        <w:t xml:space="preserve">3b. Évaluation médicale </w:t>
      </w:r>
      <w:r w:rsidR="008A228F">
        <w:rPr>
          <w:rFonts w:ascii="Arial" w:eastAsiaTheme="minorHAnsi" w:hAnsi="Arial" w:cs="Arial"/>
          <w:b/>
          <w:color w:val="134A8E"/>
          <w:lang w:val="fr-FR" w:bidi="ar-SA"/>
        </w:rPr>
        <w:t>non-urgente sur les lieux</w:t>
      </w:r>
    </w:p>
    <w:p w14:paraId="10519FF1" w14:textId="093A0891" w:rsidR="00620BC7" w:rsidRPr="00620BC7" w:rsidRDefault="00620BC7" w:rsidP="001113E0">
      <w:pPr>
        <w:rPr>
          <w:rFonts w:ascii="Arial" w:eastAsiaTheme="minorHAnsi" w:hAnsi="Arial" w:cs="Arial"/>
          <w:bCs/>
          <w:color w:val="134A8E"/>
          <w:lang w:val="fr-FR" w:bidi="ar-SA"/>
        </w:rPr>
      </w:pPr>
      <w:r w:rsidRPr="00620BC7">
        <w:rPr>
          <w:rFonts w:ascii="Arial" w:eastAsiaTheme="minorHAnsi" w:hAnsi="Arial" w:cs="Arial"/>
          <w:bCs/>
          <w:color w:val="134A8E"/>
          <w:lang w:val="fr-FR" w:bidi="ar-SA"/>
        </w:rPr>
        <w:t>Si un athlète est soupçonné de souffrir d'une commotion cérébrale et qu'il n'y a pas de risque de blessure à la tête ou à la colonne vertébrale plus grave, l'athlète doit être immédiatement retiré du terrain de jeu. Si un professionnel de la santé agréé est présent, l'athlète doit être emmené dans un endroit calme et subir une évaluation médicale en utilisant l</w:t>
      </w:r>
      <w:r w:rsidR="008A228F">
        <w:rPr>
          <w:rFonts w:ascii="Arial" w:eastAsiaTheme="minorHAnsi" w:hAnsi="Arial" w:cs="Arial"/>
          <w:bCs/>
          <w:color w:val="134A8E"/>
          <w:lang w:val="fr-FR" w:bidi="ar-SA"/>
        </w:rPr>
        <w:t>’Outil d’évaluation des commotions cérébrales</w:t>
      </w:r>
      <w:r w:rsidR="00523329">
        <w:rPr>
          <w:rFonts w:ascii="Arial" w:eastAsiaTheme="minorHAnsi" w:hAnsi="Arial" w:cs="Arial"/>
          <w:bCs/>
          <w:color w:val="134A8E"/>
          <w:lang w:val="fr-FR" w:bidi="ar-SA"/>
        </w:rPr>
        <w:t xml:space="preserve"> sportives</w:t>
      </w:r>
      <w:r w:rsidR="008A228F">
        <w:rPr>
          <w:rFonts w:ascii="Arial" w:eastAsiaTheme="minorHAnsi" w:hAnsi="Arial" w:cs="Arial"/>
          <w:bCs/>
          <w:color w:val="134A8E"/>
          <w:lang w:val="fr-FR" w:bidi="ar-SA"/>
        </w:rPr>
        <w:t xml:space="preserve"> 5</w:t>
      </w:r>
      <w:r w:rsidRPr="00620BC7">
        <w:rPr>
          <w:rFonts w:ascii="Arial" w:eastAsiaTheme="minorHAnsi" w:hAnsi="Arial" w:cs="Arial"/>
          <w:bCs/>
          <w:color w:val="134A8E"/>
          <w:lang w:val="fr-FR" w:bidi="ar-SA"/>
        </w:rPr>
        <w:t xml:space="preserve"> (SCAT5) ou l</w:t>
      </w:r>
      <w:r w:rsidR="008A228F">
        <w:rPr>
          <w:rFonts w:ascii="Arial" w:eastAsiaTheme="minorHAnsi" w:hAnsi="Arial" w:cs="Arial"/>
          <w:bCs/>
          <w:color w:val="134A8E"/>
          <w:lang w:val="fr-FR" w:bidi="ar-SA"/>
        </w:rPr>
        <w:t xml:space="preserve">e </w:t>
      </w:r>
      <w:r w:rsidRPr="00620BC7">
        <w:rPr>
          <w:rFonts w:ascii="Arial" w:eastAsiaTheme="minorHAnsi" w:hAnsi="Arial" w:cs="Arial"/>
          <w:bCs/>
          <w:color w:val="134A8E"/>
          <w:lang w:val="fr-FR" w:bidi="ar-SA"/>
        </w:rPr>
        <w:t>SCAT5</w:t>
      </w:r>
      <w:r w:rsidR="008A228F">
        <w:rPr>
          <w:rFonts w:ascii="Arial" w:eastAsiaTheme="minorHAnsi" w:hAnsi="Arial" w:cs="Arial"/>
          <w:bCs/>
          <w:color w:val="134A8E"/>
          <w:lang w:val="fr-FR" w:bidi="ar-SA"/>
        </w:rPr>
        <w:t xml:space="preserve"> pour enfants</w:t>
      </w:r>
      <w:r w:rsidRPr="00620BC7">
        <w:rPr>
          <w:rFonts w:ascii="Arial" w:eastAsiaTheme="minorHAnsi" w:hAnsi="Arial" w:cs="Arial"/>
          <w:bCs/>
          <w:color w:val="134A8E"/>
          <w:lang w:val="fr-FR" w:bidi="ar-SA"/>
        </w:rPr>
        <w:t>. Le SCAT5 et le</w:t>
      </w:r>
      <w:r w:rsidR="008A228F">
        <w:rPr>
          <w:rFonts w:ascii="Arial" w:eastAsiaTheme="minorHAnsi" w:hAnsi="Arial" w:cs="Arial"/>
          <w:bCs/>
          <w:color w:val="134A8E"/>
          <w:lang w:val="fr-FR" w:bidi="ar-SA"/>
        </w:rPr>
        <w:t xml:space="preserve"> </w:t>
      </w:r>
      <w:r w:rsidRPr="00620BC7">
        <w:rPr>
          <w:rFonts w:ascii="Arial" w:eastAsiaTheme="minorHAnsi" w:hAnsi="Arial" w:cs="Arial"/>
          <w:bCs/>
          <w:color w:val="134A8E"/>
          <w:lang w:val="fr-FR" w:bidi="ar-SA"/>
        </w:rPr>
        <w:t xml:space="preserve">SCAT5 </w:t>
      </w:r>
      <w:r w:rsidR="008A228F">
        <w:rPr>
          <w:rFonts w:ascii="Arial" w:eastAsiaTheme="minorHAnsi" w:hAnsi="Arial" w:cs="Arial"/>
          <w:bCs/>
          <w:color w:val="134A8E"/>
          <w:lang w:val="fr-FR" w:bidi="ar-SA"/>
        </w:rPr>
        <w:t xml:space="preserve">pour enfants </w:t>
      </w:r>
      <w:r w:rsidRPr="00620BC7">
        <w:rPr>
          <w:rFonts w:ascii="Arial" w:eastAsiaTheme="minorHAnsi" w:hAnsi="Arial" w:cs="Arial"/>
          <w:bCs/>
          <w:color w:val="134A8E"/>
          <w:lang w:val="fr-FR" w:bidi="ar-SA"/>
        </w:rPr>
        <w:t xml:space="preserve">sont des outils cliniques qui ne doivent être utilisés que par un professionnel de la santé agréé ayant une expérience de l'utilisation de ces outils. Il est important de noter que les résultats des tests SCAT5 et SCAT5 </w:t>
      </w:r>
      <w:r w:rsidR="008A228F">
        <w:rPr>
          <w:rFonts w:ascii="Arial" w:eastAsiaTheme="minorHAnsi" w:hAnsi="Arial" w:cs="Arial"/>
          <w:bCs/>
          <w:color w:val="134A8E"/>
          <w:lang w:val="fr-FR" w:bidi="ar-SA"/>
        </w:rPr>
        <w:t xml:space="preserve">pour enfants </w:t>
      </w:r>
      <w:r w:rsidRPr="00620BC7">
        <w:rPr>
          <w:rFonts w:ascii="Arial" w:eastAsiaTheme="minorHAnsi" w:hAnsi="Arial" w:cs="Arial"/>
          <w:bCs/>
          <w:color w:val="134A8E"/>
          <w:lang w:val="fr-FR" w:bidi="ar-SA"/>
        </w:rPr>
        <w:t xml:space="preserve">peuvent être normaux dans le cadre d'une commotion cérébrale aiguë. En tant que tels, ces outils peuvent être utilisés par des professionnels de la santé agréés pour documenter l'état neurologique initial, mais ne doivent pas être utilisés pour prendre des décisions de retour au sport </w:t>
      </w:r>
      <w:r w:rsidR="008A228F">
        <w:rPr>
          <w:rFonts w:ascii="Arial" w:eastAsiaTheme="minorHAnsi" w:hAnsi="Arial" w:cs="Arial"/>
          <w:bCs/>
          <w:color w:val="134A8E"/>
          <w:lang w:val="fr-FR" w:bidi="ar-SA"/>
        </w:rPr>
        <w:t xml:space="preserve">sur les lieux </w:t>
      </w:r>
      <w:r w:rsidRPr="00620BC7">
        <w:rPr>
          <w:rFonts w:ascii="Arial" w:eastAsiaTheme="minorHAnsi" w:hAnsi="Arial" w:cs="Arial"/>
          <w:bCs/>
          <w:color w:val="134A8E"/>
          <w:lang w:val="fr-FR" w:bidi="ar-SA"/>
        </w:rPr>
        <w:t>chez les jeunes athlètes. Tout athlète soupçonné d'avoir subi une commotion cérébrale ne doit pas retourner au jeu ou à l'entraînement et doit être référé à un médecin, une infirmière praticienne ou un assistant médical pour une évaluation médicale.</w:t>
      </w:r>
    </w:p>
    <w:p w14:paraId="2671935B" w14:textId="76376D1A" w:rsidR="00620BC7" w:rsidRPr="00620BC7" w:rsidRDefault="00620BC7" w:rsidP="001113E0">
      <w:pPr>
        <w:rPr>
          <w:rFonts w:ascii="Arial" w:eastAsiaTheme="minorHAnsi" w:hAnsi="Arial" w:cs="Arial"/>
          <w:bCs/>
          <w:color w:val="134A8E"/>
          <w:lang w:val="fr-FR" w:bidi="ar-SA"/>
        </w:rPr>
      </w:pPr>
      <w:r w:rsidRPr="00620BC7">
        <w:rPr>
          <w:rFonts w:ascii="Arial" w:eastAsiaTheme="minorHAnsi" w:hAnsi="Arial" w:cs="Arial"/>
          <w:bCs/>
          <w:color w:val="134A8E"/>
          <w:lang w:val="fr-FR" w:bidi="ar-SA"/>
        </w:rPr>
        <w:t>Si un athlète est retiré du jeu à la suite d'un impact significatif mais qu'il n'y a AUCUN signe vis</w:t>
      </w:r>
      <w:r w:rsidR="008A228F">
        <w:rPr>
          <w:rFonts w:ascii="Arial" w:eastAsiaTheme="minorHAnsi" w:hAnsi="Arial" w:cs="Arial"/>
          <w:bCs/>
          <w:color w:val="134A8E"/>
          <w:lang w:val="fr-FR" w:bidi="ar-SA"/>
        </w:rPr>
        <w:t>ible</w:t>
      </w:r>
      <w:r w:rsidRPr="00620BC7">
        <w:rPr>
          <w:rFonts w:ascii="Arial" w:eastAsiaTheme="minorHAnsi" w:hAnsi="Arial" w:cs="Arial"/>
          <w:bCs/>
          <w:color w:val="134A8E"/>
          <w:lang w:val="fr-FR" w:bidi="ar-SA"/>
        </w:rPr>
        <w:t xml:space="preserve"> d'une commotion cérébrale et que l'athlète ne signale AUCUN symptôme de commotion cérébrale, l'athlète peut être renvoyé au jeu, mais il doit être surveillé pour détecter</w:t>
      </w:r>
      <w:r w:rsidR="008A228F">
        <w:rPr>
          <w:rFonts w:ascii="Arial" w:eastAsiaTheme="minorHAnsi" w:hAnsi="Arial" w:cs="Arial"/>
          <w:bCs/>
          <w:color w:val="134A8E"/>
          <w:lang w:val="fr-FR" w:bidi="ar-SA"/>
        </w:rPr>
        <w:t xml:space="preserve"> l’apparition</w:t>
      </w:r>
      <w:r w:rsidRPr="00620BC7">
        <w:rPr>
          <w:rFonts w:ascii="Arial" w:eastAsiaTheme="minorHAnsi" w:hAnsi="Arial" w:cs="Arial"/>
          <w:bCs/>
          <w:color w:val="134A8E"/>
          <w:lang w:val="fr-FR" w:bidi="ar-SA"/>
        </w:rPr>
        <w:t xml:space="preserve"> de symptômes </w:t>
      </w:r>
      <w:r w:rsidR="008A228F">
        <w:rPr>
          <w:rFonts w:ascii="Arial" w:eastAsiaTheme="minorHAnsi" w:hAnsi="Arial" w:cs="Arial"/>
          <w:bCs/>
          <w:color w:val="134A8E"/>
          <w:lang w:val="fr-FR" w:bidi="ar-SA"/>
        </w:rPr>
        <w:t>à retardement</w:t>
      </w:r>
      <w:r w:rsidRPr="00620BC7">
        <w:rPr>
          <w:rFonts w:ascii="Arial" w:eastAsiaTheme="minorHAnsi" w:hAnsi="Arial" w:cs="Arial"/>
          <w:bCs/>
          <w:color w:val="134A8E"/>
          <w:lang w:val="fr-FR" w:bidi="ar-SA"/>
        </w:rPr>
        <w:t>.</w:t>
      </w:r>
    </w:p>
    <w:p w14:paraId="6E2EC360" w14:textId="1267593A" w:rsidR="00620BC7" w:rsidRPr="00620BC7" w:rsidRDefault="00620BC7" w:rsidP="001113E0">
      <w:pPr>
        <w:rPr>
          <w:rFonts w:ascii="Arial" w:eastAsiaTheme="minorHAnsi" w:hAnsi="Arial" w:cs="Arial"/>
          <w:b/>
          <w:color w:val="134A8E"/>
          <w:lang w:val="fr-FR" w:bidi="ar-SA"/>
        </w:rPr>
      </w:pPr>
      <w:r w:rsidRPr="00620BC7">
        <w:rPr>
          <w:rFonts w:ascii="Arial" w:eastAsiaTheme="minorHAnsi" w:hAnsi="Arial" w:cs="Arial"/>
          <w:b/>
          <w:color w:val="134A8E"/>
          <w:lang w:val="fr-FR" w:bidi="ar-SA"/>
        </w:rPr>
        <w:t>Qui</w:t>
      </w:r>
      <w:r w:rsidR="002A1FEF">
        <w:rPr>
          <w:rFonts w:ascii="Arial" w:eastAsiaTheme="minorHAnsi" w:hAnsi="Arial" w:cs="Arial"/>
          <w:b/>
          <w:color w:val="134A8E"/>
          <w:lang w:val="fr-FR" w:bidi="ar-SA"/>
        </w:rPr>
        <w:t xml:space="preserve"> </w:t>
      </w:r>
      <w:r w:rsidRPr="00620BC7">
        <w:rPr>
          <w:rFonts w:ascii="Arial" w:eastAsiaTheme="minorHAnsi" w:hAnsi="Arial" w:cs="Arial"/>
          <w:b/>
          <w:color w:val="134A8E"/>
          <w:lang w:val="fr-FR" w:bidi="ar-SA"/>
        </w:rPr>
        <w:t xml:space="preserve">: </w:t>
      </w:r>
      <w:r w:rsidRPr="00620BC7">
        <w:rPr>
          <w:rFonts w:ascii="Arial" w:eastAsiaTheme="minorHAnsi" w:hAnsi="Arial" w:cs="Arial"/>
          <w:bCs/>
          <w:color w:val="134A8E"/>
          <w:lang w:val="fr-FR" w:bidi="ar-SA"/>
        </w:rPr>
        <w:t>Thérapeutes du sport, physiothérapeutes, médecin</w:t>
      </w:r>
    </w:p>
    <w:p w14:paraId="130A385B" w14:textId="77777777" w:rsidR="00620BC7" w:rsidRPr="00620BC7" w:rsidRDefault="00620BC7" w:rsidP="001113E0">
      <w:pPr>
        <w:rPr>
          <w:rFonts w:ascii="Arial" w:eastAsiaTheme="minorHAnsi" w:hAnsi="Arial" w:cs="Arial"/>
          <w:b/>
          <w:color w:val="134A8E"/>
          <w:lang w:val="fr-CA" w:bidi="ar-SA"/>
        </w:rPr>
      </w:pPr>
      <w:proofErr w:type="gramStart"/>
      <w:r w:rsidRPr="00620BC7">
        <w:rPr>
          <w:rFonts w:ascii="Arial" w:eastAsiaTheme="minorHAnsi" w:hAnsi="Arial" w:cs="Arial"/>
          <w:b/>
          <w:color w:val="134A8E"/>
          <w:lang w:val="fr-FR" w:bidi="ar-SA"/>
        </w:rPr>
        <w:t>Comment:</w:t>
      </w:r>
      <w:proofErr w:type="gramEnd"/>
      <w:r w:rsidRPr="00620BC7">
        <w:rPr>
          <w:rFonts w:ascii="Arial" w:eastAsiaTheme="minorHAnsi" w:hAnsi="Arial" w:cs="Arial"/>
          <w:b/>
          <w:color w:val="134A8E"/>
          <w:lang w:val="fr-FR" w:bidi="ar-SA"/>
        </w:rPr>
        <w:t xml:space="preserve"> </w:t>
      </w:r>
      <w:r w:rsidRPr="00620BC7">
        <w:rPr>
          <w:rFonts w:ascii="Arial" w:eastAsiaTheme="minorHAnsi" w:hAnsi="Arial" w:cs="Arial"/>
          <w:bCs/>
          <w:color w:val="134A8E"/>
          <w:lang w:val="fr-FR" w:bidi="ar-SA"/>
        </w:rPr>
        <w:t>Outil d'évaluation des commotions cérébrales sportives 5 (SCAT5), Outil d'évaluation des commotions cérébrales sportives des enfants 5 (SCAT5 enfant)</w:t>
      </w:r>
    </w:p>
    <w:p w14:paraId="0820D48F" w14:textId="42178952" w:rsidR="00FA20DD" w:rsidRPr="00FA20DD" w:rsidRDefault="00FA20DD" w:rsidP="00FA20DD">
      <w:pPr>
        <w:pStyle w:val="Paragraphedeliste"/>
        <w:numPr>
          <w:ilvl w:val="0"/>
          <w:numId w:val="7"/>
        </w:numPr>
        <w:ind w:left="426"/>
        <w:rPr>
          <w:rFonts w:ascii="Arial" w:eastAsiaTheme="minorHAnsi" w:hAnsi="Arial" w:cs="Arial"/>
          <w:b/>
          <w:color w:val="134A8E"/>
          <w:lang w:val="fr-FR" w:bidi="ar-SA"/>
        </w:rPr>
      </w:pPr>
      <w:r w:rsidRPr="00FA20DD">
        <w:rPr>
          <w:rFonts w:ascii="Arial" w:eastAsiaTheme="minorHAnsi" w:hAnsi="Arial" w:cs="Arial"/>
          <w:b/>
          <w:color w:val="134A8E"/>
          <w:lang w:val="fr-FR" w:bidi="ar-SA"/>
        </w:rPr>
        <w:lastRenderedPageBreak/>
        <w:t>Évaluation médicale</w:t>
      </w:r>
    </w:p>
    <w:p w14:paraId="02DC0DB2" w14:textId="7D307860" w:rsidR="00FA20DD" w:rsidRPr="00FA20DD" w:rsidRDefault="00FA20DD" w:rsidP="00FA20DD">
      <w:pPr>
        <w:rPr>
          <w:rFonts w:ascii="Arial" w:eastAsiaTheme="minorHAnsi" w:hAnsi="Arial" w:cs="Arial"/>
          <w:bCs/>
          <w:color w:val="134A8E"/>
          <w:lang w:val="fr-FR" w:bidi="ar-SA"/>
        </w:rPr>
      </w:pPr>
      <w:r w:rsidRPr="00FA20DD">
        <w:rPr>
          <w:rFonts w:ascii="Arial" w:eastAsiaTheme="minorHAnsi" w:hAnsi="Arial" w:cs="Arial"/>
          <w:bCs/>
          <w:color w:val="134A8E"/>
          <w:lang w:val="fr-FR" w:bidi="ar-SA"/>
        </w:rPr>
        <w:t>Afin de pouvoir fournir une évaluation complète des athlètes qui risquent d’avoir été victimes d’une commotion cérébrale, l’examen médical devra permettre d’éliminer la possibilité de tout traumatisme crânien grave et de blessure à la colonne vertébrale, de problèmes médicaux et neurologiques qui présentent des symptômes similaires à ceux d’une commotion et de faire le diagnostic d’une commotion cérébrale en se basant sur les observations découlant de l’étude des antécédents cliniques de l’examen physique, et de l’usage de tests accessoires (à savoir une scintigraphie du cerveau). En plus des infirmi</w:t>
      </w:r>
      <w:r w:rsidR="00526FF9">
        <w:rPr>
          <w:rFonts w:ascii="Arial" w:eastAsiaTheme="minorHAnsi" w:hAnsi="Arial" w:cs="Arial"/>
          <w:bCs/>
          <w:color w:val="134A8E"/>
          <w:lang w:val="fr-FR" w:bidi="ar-SA"/>
        </w:rPr>
        <w:t>ère</w:t>
      </w:r>
      <w:r w:rsidRPr="00FA20DD">
        <w:rPr>
          <w:rFonts w:ascii="Arial" w:eastAsiaTheme="minorHAnsi" w:hAnsi="Arial" w:cs="Arial"/>
          <w:bCs/>
          <w:color w:val="134A8E"/>
          <w:lang w:val="fr-FR" w:bidi="ar-SA"/>
        </w:rPr>
        <w:t>s praticien</w:t>
      </w:r>
      <w:r w:rsidR="00526FF9">
        <w:rPr>
          <w:rFonts w:ascii="Arial" w:eastAsiaTheme="minorHAnsi" w:hAnsi="Arial" w:cs="Arial"/>
          <w:bCs/>
          <w:color w:val="134A8E"/>
          <w:lang w:val="fr-FR" w:bidi="ar-SA"/>
        </w:rPr>
        <w:t>ne</w:t>
      </w:r>
      <w:r w:rsidRPr="00FA20DD">
        <w:rPr>
          <w:rFonts w:ascii="Arial" w:eastAsiaTheme="minorHAnsi" w:hAnsi="Arial" w:cs="Arial"/>
          <w:bCs/>
          <w:color w:val="134A8E"/>
          <w:lang w:val="fr-FR" w:bidi="ar-SA"/>
        </w:rPr>
        <w:t xml:space="preserve">s, les types de </w:t>
      </w:r>
      <w:proofErr w:type="gramStart"/>
      <w:r w:rsidRPr="00FA20DD">
        <w:rPr>
          <w:rFonts w:ascii="Arial" w:eastAsiaTheme="minorHAnsi" w:hAnsi="Arial" w:cs="Arial"/>
          <w:bCs/>
          <w:color w:val="134A8E"/>
          <w:lang w:val="fr-FR" w:bidi="ar-SA"/>
        </w:rPr>
        <w:t>médecins[</w:t>
      </w:r>
      <w:proofErr w:type="gramEnd"/>
      <w:r w:rsidRPr="00FA20DD">
        <w:rPr>
          <w:rFonts w:ascii="Arial" w:eastAsiaTheme="minorHAnsi" w:hAnsi="Arial" w:cs="Arial"/>
          <w:bCs/>
          <w:color w:val="134A8E"/>
          <w:lang w:val="fr-FR" w:bidi="ar-SA"/>
        </w:rPr>
        <w:t>1] qualifiés pour procéder à l’évaluation des patients que l’on soupçonne avoir été victimes de commotion cérébrale incluent les pédiatres, les médecins famille, les médecins spécialisés en médecine sportive, les médecins d’urgence, les internistes, les médecins spécialisés en réadaptation (physiatres), les neurologues et les neurochirurgiens.</w:t>
      </w:r>
    </w:p>
    <w:p w14:paraId="5CD3A3EC" w14:textId="37B87BDE" w:rsidR="00FA20DD" w:rsidRDefault="00FA20DD" w:rsidP="00FA20DD">
      <w:pPr>
        <w:rPr>
          <w:rFonts w:ascii="Arial" w:eastAsiaTheme="minorHAnsi" w:hAnsi="Arial" w:cs="Arial"/>
          <w:bCs/>
          <w:color w:val="134A8E"/>
          <w:lang w:val="fr-FR" w:bidi="ar-SA"/>
        </w:rPr>
      </w:pPr>
      <w:r w:rsidRPr="00FA20DD">
        <w:rPr>
          <w:rFonts w:ascii="Arial" w:eastAsiaTheme="minorHAnsi" w:hAnsi="Arial" w:cs="Arial"/>
          <w:bCs/>
          <w:color w:val="134A8E"/>
          <w:lang w:val="fr-FR" w:bidi="ar-SA"/>
        </w:rPr>
        <w:t>Dans certaines régions du Canada où l’accès aux médecins est restreint (collectivités rurales et collectivités situées dans le nord du Canada), un professionnel de la santé autorisé (infirmier</w:t>
      </w:r>
      <w:r w:rsidR="00526FF9">
        <w:rPr>
          <w:rFonts w:ascii="Arial" w:eastAsiaTheme="minorHAnsi" w:hAnsi="Arial" w:cs="Arial"/>
          <w:bCs/>
          <w:color w:val="134A8E"/>
          <w:lang w:val="fr-FR" w:bidi="ar-SA"/>
        </w:rPr>
        <w:t>/infirmière</w:t>
      </w:r>
      <w:r w:rsidRPr="00FA20DD">
        <w:rPr>
          <w:rFonts w:ascii="Arial" w:eastAsiaTheme="minorHAnsi" w:hAnsi="Arial" w:cs="Arial"/>
          <w:bCs/>
          <w:color w:val="134A8E"/>
          <w:lang w:val="fr-FR" w:bidi="ar-SA"/>
        </w:rPr>
        <w:t>) ayant un accès pré-organisé à un médecin ou un infirmier praticien peut jouer ce rôle. L’examen médical permettra de déterminer si l’athlète a subi une commotion cérébrale ou non. Les athlètes ayant reçu un diagnostic de commotion cérébrale devraient recevoir une Lettre confirmant le diagnostic médical. Les athlètes dont on a déterminé qu’ils ne souffraient pas de commotion recevront l’autorisation de reprendre leur sport, mais devront recevoir une lettre d’un médecin les autorisant à reprendre leurs activités sportives, ce qui inclut les entrainements et les matchs.</w:t>
      </w:r>
    </w:p>
    <w:p w14:paraId="66636042" w14:textId="3B74D821" w:rsidR="00FA20DD" w:rsidRPr="00FA20DD" w:rsidRDefault="00FA20DD" w:rsidP="00FA20DD">
      <w:pPr>
        <w:rPr>
          <w:rFonts w:ascii="Arial" w:eastAsiaTheme="minorHAnsi" w:hAnsi="Arial" w:cs="Arial"/>
          <w:bCs/>
          <w:color w:val="134A8E"/>
          <w:lang w:val="fr-CA" w:bidi="ar-SA"/>
        </w:rPr>
      </w:pPr>
      <w:r w:rsidRPr="00FA20DD">
        <w:rPr>
          <w:rFonts w:ascii="Arial" w:eastAsiaTheme="minorHAnsi" w:hAnsi="Arial" w:cs="Arial"/>
          <w:bCs/>
          <w:color w:val="134A8E"/>
          <w:lang w:val="fr-CA" w:bidi="ar-SA"/>
        </w:rPr>
        <w:t>[1] Les médecins et infirmiers praticiens sont les seuls professionnels de la santé qui disposent de la formation et de l’expertise nécessaires pour répondre à ces exigences ; et donc, tous les athlètes que l’on soupçonne avoir subi une commotion cérébrale devront suivre un examen mené par l’un de ces professionnels.</w:t>
      </w:r>
    </w:p>
    <w:p w14:paraId="209B880F" w14:textId="2D52CEC8" w:rsidR="00FA20DD" w:rsidRPr="00FA20DD" w:rsidRDefault="00FA20DD" w:rsidP="00FA20DD">
      <w:pPr>
        <w:rPr>
          <w:rFonts w:ascii="Arial" w:eastAsiaTheme="minorHAnsi" w:hAnsi="Arial" w:cs="Arial"/>
          <w:b/>
          <w:color w:val="134A8E"/>
          <w:lang w:val="fr-FR" w:bidi="ar-SA"/>
        </w:rPr>
      </w:pPr>
      <w:proofErr w:type="gramStart"/>
      <w:r w:rsidRPr="00FA20DD">
        <w:rPr>
          <w:rFonts w:ascii="Arial" w:eastAsiaTheme="minorHAnsi" w:hAnsi="Arial" w:cs="Arial"/>
          <w:b/>
          <w:color w:val="134A8E"/>
          <w:lang w:val="fr-FR" w:bidi="ar-SA"/>
        </w:rPr>
        <w:t>Qui:</w:t>
      </w:r>
      <w:proofErr w:type="gramEnd"/>
      <w:r w:rsidRPr="00FA20DD">
        <w:rPr>
          <w:rFonts w:ascii="Arial" w:eastAsiaTheme="minorHAnsi" w:hAnsi="Arial" w:cs="Arial"/>
          <w:b/>
          <w:color w:val="134A8E"/>
          <w:lang w:val="fr-FR" w:bidi="ar-SA"/>
        </w:rPr>
        <w:t xml:space="preserve"> </w:t>
      </w:r>
      <w:r w:rsidRPr="00FA20DD">
        <w:rPr>
          <w:rFonts w:ascii="Arial" w:eastAsiaTheme="minorHAnsi" w:hAnsi="Arial" w:cs="Arial"/>
          <w:bCs/>
          <w:color w:val="134A8E"/>
          <w:lang w:val="fr-FR" w:bidi="ar-SA"/>
        </w:rPr>
        <w:t>médecin, infirmière praticienne, assistante médicale, infirmière</w:t>
      </w:r>
    </w:p>
    <w:p w14:paraId="2C90E97E" w14:textId="21DE300E" w:rsidR="00526FF9" w:rsidRDefault="00FA20DD" w:rsidP="00FA20DD">
      <w:pPr>
        <w:rPr>
          <w:lang w:val="fr-FR"/>
        </w:rPr>
      </w:pPr>
      <w:proofErr w:type="gramStart"/>
      <w:r w:rsidRPr="00FA20DD">
        <w:rPr>
          <w:rFonts w:ascii="Arial" w:eastAsiaTheme="minorHAnsi" w:hAnsi="Arial" w:cs="Arial"/>
          <w:b/>
          <w:color w:val="134A8E"/>
          <w:lang w:val="fr-FR" w:bidi="ar-SA"/>
        </w:rPr>
        <w:t>Comment:</w:t>
      </w:r>
      <w:proofErr w:type="gramEnd"/>
      <w:r w:rsidRPr="00FA20DD">
        <w:rPr>
          <w:rFonts w:ascii="Arial" w:eastAsiaTheme="minorHAnsi" w:hAnsi="Arial" w:cs="Arial"/>
          <w:b/>
          <w:color w:val="134A8E"/>
          <w:lang w:val="fr-FR" w:bidi="ar-SA"/>
        </w:rPr>
        <w:t xml:space="preserve"> </w:t>
      </w:r>
      <w:hyperlink r:id="rId18" w:history="1">
        <w:r w:rsidR="0075090A">
          <w:rPr>
            <w:rStyle w:val="Lienhypertexte"/>
            <w:lang w:val="fr-FR"/>
          </w:rPr>
          <w:t>Directive canadienne sur la commotion cérébrale dans le sport - Lettre d'évaluation médicale</w:t>
        </w:r>
      </w:hyperlink>
    </w:p>
    <w:p w14:paraId="626EF040" w14:textId="77777777" w:rsidR="0075090A" w:rsidRPr="0075090A" w:rsidRDefault="0075090A" w:rsidP="00FA20DD">
      <w:pPr>
        <w:rPr>
          <w:rFonts w:ascii="Arial" w:eastAsiaTheme="minorHAnsi" w:hAnsi="Arial" w:cs="Arial"/>
          <w:bCs/>
          <w:color w:val="134A8E"/>
          <w:lang w:val="fr-FR" w:bidi="ar-SA"/>
        </w:rPr>
      </w:pPr>
    </w:p>
    <w:p w14:paraId="220ED677" w14:textId="7915532F" w:rsidR="00526FF9" w:rsidRPr="00526FF9" w:rsidRDefault="00526FF9" w:rsidP="00526FF9">
      <w:pPr>
        <w:rPr>
          <w:rFonts w:ascii="Arial" w:eastAsiaTheme="minorHAnsi" w:hAnsi="Arial" w:cs="Arial"/>
          <w:b/>
          <w:color w:val="134A8E"/>
          <w:lang w:val="fr-CA" w:bidi="ar-SA"/>
        </w:rPr>
      </w:pPr>
      <w:r>
        <w:rPr>
          <w:rFonts w:ascii="Arial" w:eastAsiaTheme="minorHAnsi" w:hAnsi="Arial" w:cs="Arial"/>
          <w:b/>
          <w:color w:val="134A8E"/>
          <w:lang w:val="fr-CA" w:bidi="ar-SA"/>
        </w:rPr>
        <w:t>4</w:t>
      </w:r>
      <w:r w:rsidRPr="00526FF9">
        <w:rPr>
          <w:rFonts w:ascii="Arial" w:eastAsiaTheme="minorHAnsi" w:hAnsi="Arial" w:cs="Arial"/>
          <w:b/>
          <w:color w:val="134A8E"/>
          <w:lang w:val="fr-CA" w:bidi="ar-SA"/>
        </w:rPr>
        <w:t>. GESTION DES COMMOTIONS CÉRÉBRALES</w:t>
      </w:r>
    </w:p>
    <w:p w14:paraId="2E464882" w14:textId="21142856" w:rsidR="00526FF9" w:rsidRPr="00526FF9" w:rsidRDefault="00526FF9" w:rsidP="00526FF9">
      <w:pPr>
        <w:rPr>
          <w:rFonts w:ascii="Arial" w:eastAsiaTheme="minorHAnsi" w:hAnsi="Arial" w:cs="Arial"/>
          <w:bCs/>
          <w:color w:val="134A8E"/>
          <w:lang w:val="fr-CA" w:bidi="ar-SA"/>
        </w:rPr>
      </w:pPr>
      <w:r w:rsidRPr="00526FF9">
        <w:rPr>
          <w:rFonts w:ascii="Arial" w:eastAsiaTheme="minorHAnsi" w:hAnsi="Arial" w:cs="Arial"/>
          <w:bCs/>
          <w:color w:val="134A8E"/>
          <w:lang w:val="fr-CA" w:bidi="ar-SA"/>
        </w:rPr>
        <w:t>Lorsqu’un athlète a reçu un diagnostic de commotion cérébrale, il est important que les parents/</w:t>
      </w:r>
      <w:r w:rsidR="007D0D14">
        <w:rPr>
          <w:rFonts w:ascii="Arial" w:eastAsiaTheme="minorHAnsi" w:hAnsi="Arial" w:cs="Arial"/>
          <w:bCs/>
          <w:color w:val="134A8E"/>
          <w:lang w:val="fr-CA" w:bidi="ar-SA"/>
        </w:rPr>
        <w:t>tuteurs légaux</w:t>
      </w:r>
      <w:r w:rsidRPr="00526FF9">
        <w:rPr>
          <w:rFonts w:ascii="Arial" w:eastAsiaTheme="minorHAnsi" w:hAnsi="Arial" w:cs="Arial"/>
          <w:bCs/>
          <w:color w:val="134A8E"/>
          <w:lang w:val="fr-CA" w:bidi="ar-SA"/>
        </w:rPr>
        <w:t xml:space="preserve"> de l’athlète soient informés. On devrait fournir à tous les athlètes ayant reçu un diagnostic de commotion cérébrale, une lettre confirmant le diagnostic qui indique à l’athlète et à ses parents/</w:t>
      </w:r>
      <w:r w:rsidR="007D0D14">
        <w:rPr>
          <w:rFonts w:ascii="Arial" w:eastAsiaTheme="minorHAnsi" w:hAnsi="Arial" w:cs="Arial"/>
          <w:bCs/>
          <w:color w:val="134A8E"/>
          <w:lang w:val="fr-CA" w:bidi="ar-SA"/>
        </w:rPr>
        <w:t>tuteurs légaux</w:t>
      </w:r>
      <w:r w:rsidRPr="00526FF9">
        <w:rPr>
          <w:rFonts w:ascii="Arial" w:eastAsiaTheme="minorHAnsi" w:hAnsi="Arial" w:cs="Arial"/>
          <w:bCs/>
          <w:color w:val="134A8E"/>
          <w:lang w:val="fr-CA" w:bidi="ar-SA"/>
        </w:rPr>
        <w:t xml:space="preserve"> qu’il a subi une commotion cérébrale et qu’il ne pourra reprendre ses activités sportives avec un risque de commotions cérébrales que lorsqu’il qu’il aura reçu l’autorisation d’un médecin ou d’un</w:t>
      </w:r>
      <w:r w:rsidR="006C0448">
        <w:rPr>
          <w:rFonts w:ascii="Arial" w:eastAsiaTheme="minorHAnsi" w:hAnsi="Arial" w:cs="Arial"/>
          <w:bCs/>
          <w:color w:val="134A8E"/>
          <w:lang w:val="fr-CA" w:bidi="ar-SA"/>
        </w:rPr>
        <w:t>e</w:t>
      </w:r>
      <w:r w:rsidRPr="00526FF9">
        <w:rPr>
          <w:rFonts w:ascii="Arial" w:eastAsiaTheme="minorHAnsi" w:hAnsi="Arial" w:cs="Arial"/>
          <w:bCs/>
          <w:color w:val="134A8E"/>
          <w:lang w:val="fr-CA" w:bidi="ar-SA"/>
        </w:rPr>
        <w:t xml:space="preserve"> infirmi</w:t>
      </w:r>
      <w:r w:rsidR="006C0448">
        <w:rPr>
          <w:rFonts w:ascii="Arial" w:eastAsiaTheme="minorHAnsi" w:hAnsi="Arial" w:cs="Arial"/>
          <w:bCs/>
          <w:color w:val="134A8E"/>
          <w:lang w:val="fr-CA" w:bidi="ar-SA"/>
        </w:rPr>
        <w:t>è</w:t>
      </w:r>
      <w:r w:rsidRPr="00526FF9">
        <w:rPr>
          <w:rFonts w:ascii="Arial" w:eastAsiaTheme="minorHAnsi" w:hAnsi="Arial" w:cs="Arial"/>
          <w:bCs/>
          <w:color w:val="134A8E"/>
          <w:lang w:val="fr-CA" w:bidi="ar-SA"/>
        </w:rPr>
        <w:t>r</w:t>
      </w:r>
      <w:r w:rsidR="006C0448">
        <w:rPr>
          <w:rFonts w:ascii="Arial" w:eastAsiaTheme="minorHAnsi" w:hAnsi="Arial" w:cs="Arial"/>
          <w:bCs/>
          <w:color w:val="134A8E"/>
          <w:lang w:val="fr-CA" w:bidi="ar-SA"/>
        </w:rPr>
        <w:t>e</w:t>
      </w:r>
      <w:r w:rsidRPr="00526FF9">
        <w:rPr>
          <w:rFonts w:ascii="Arial" w:eastAsiaTheme="minorHAnsi" w:hAnsi="Arial" w:cs="Arial"/>
          <w:bCs/>
          <w:color w:val="134A8E"/>
          <w:lang w:val="fr-CA" w:bidi="ar-SA"/>
        </w:rPr>
        <w:t xml:space="preserve"> praticien</w:t>
      </w:r>
      <w:r w:rsidR="006C0448">
        <w:rPr>
          <w:rFonts w:ascii="Arial" w:eastAsiaTheme="minorHAnsi" w:hAnsi="Arial" w:cs="Arial"/>
          <w:bCs/>
          <w:color w:val="134A8E"/>
          <w:lang w:val="fr-CA" w:bidi="ar-SA"/>
        </w:rPr>
        <w:t>ne</w:t>
      </w:r>
      <w:r w:rsidRPr="00526FF9">
        <w:rPr>
          <w:rFonts w:ascii="Arial" w:eastAsiaTheme="minorHAnsi" w:hAnsi="Arial" w:cs="Arial"/>
          <w:bCs/>
          <w:color w:val="134A8E"/>
          <w:lang w:val="fr-CA" w:bidi="ar-SA"/>
        </w:rPr>
        <w:t>. Comme cette lettre contient des renseignements médicaux, c’est l’athlète ou ses parents/</w:t>
      </w:r>
      <w:r w:rsidR="007D0D14">
        <w:rPr>
          <w:rFonts w:ascii="Arial" w:eastAsiaTheme="minorHAnsi" w:hAnsi="Arial" w:cs="Arial"/>
          <w:bCs/>
          <w:color w:val="134A8E"/>
          <w:lang w:val="fr-CA" w:bidi="ar-SA"/>
        </w:rPr>
        <w:t xml:space="preserve">tuteurs légaux </w:t>
      </w:r>
      <w:r w:rsidRPr="00526FF9">
        <w:rPr>
          <w:rFonts w:ascii="Arial" w:eastAsiaTheme="minorHAnsi" w:hAnsi="Arial" w:cs="Arial"/>
          <w:bCs/>
          <w:color w:val="134A8E"/>
          <w:lang w:val="fr-CA" w:bidi="ar-SA"/>
        </w:rPr>
        <w:t xml:space="preserve">qui devront fournir la documentation aux entraineurs, enseignants ou employeurs de l’athlète. Il est également important que l’athlète fournisse </w:t>
      </w:r>
      <w:r w:rsidR="006C0448">
        <w:rPr>
          <w:rFonts w:ascii="Arial" w:eastAsiaTheme="minorHAnsi" w:hAnsi="Arial" w:cs="Arial"/>
          <w:bCs/>
          <w:color w:val="134A8E"/>
          <w:lang w:val="fr-CA" w:bidi="ar-SA"/>
        </w:rPr>
        <w:t>c</w:t>
      </w:r>
      <w:r w:rsidRPr="00526FF9">
        <w:rPr>
          <w:rFonts w:ascii="Arial" w:eastAsiaTheme="minorHAnsi" w:hAnsi="Arial" w:cs="Arial"/>
          <w:bCs/>
          <w:color w:val="134A8E"/>
          <w:lang w:val="fr-CA" w:bidi="ar-SA"/>
        </w:rPr>
        <w:t>es renseignements aux responsables du suivi des blessures de l’association sportive, lorsque cela est applicable.</w:t>
      </w:r>
    </w:p>
    <w:p w14:paraId="59585C52" w14:textId="671E5190" w:rsidR="00526FF9" w:rsidRPr="00526FF9" w:rsidRDefault="00526FF9" w:rsidP="00526FF9">
      <w:pPr>
        <w:rPr>
          <w:rFonts w:ascii="Arial" w:eastAsiaTheme="minorHAnsi" w:hAnsi="Arial" w:cs="Arial"/>
          <w:bCs/>
          <w:color w:val="134A8E"/>
          <w:lang w:val="fr-CA" w:bidi="ar-SA"/>
        </w:rPr>
      </w:pPr>
      <w:r w:rsidRPr="00526FF9">
        <w:rPr>
          <w:rFonts w:ascii="Arial" w:eastAsiaTheme="minorHAnsi" w:hAnsi="Arial" w:cs="Arial"/>
          <w:bCs/>
          <w:color w:val="134A8E"/>
          <w:lang w:val="fr-CA" w:bidi="ar-SA"/>
        </w:rPr>
        <w:t>Les athlètes ayant reçu un diagnostic de commotion cérébrale devraient recevoir tous les renseignements sur les signes et les symptômes d’une commotion cérébrale, les stratégies établies pour gérer les symptômes, les risques possibles s’ils reprennent un sport sans avoir reçu l’autorisation d’un médecin et les recommandations concernant un retour graduel à l’école et aux activités sportives. Les athlètes ayant reçu un diagnostic de commotion cérébrale devraient être gérés en utilisant la Stratégie de retour à l’école et la Stratégie de retour à un sport spécifique sous la surveillance d’un médecin ou d’un</w:t>
      </w:r>
      <w:r w:rsidR="006C0448">
        <w:rPr>
          <w:rFonts w:ascii="Arial" w:eastAsiaTheme="minorHAnsi" w:hAnsi="Arial" w:cs="Arial"/>
          <w:bCs/>
          <w:color w:val="134A8E"/>
          <w:lang w:val="fr-CA" w:bidi="ar-SA"/>
        </w:rPr>
        <w:t>e</w:t>
      </w:r>
      <w:r w:rsidRPr="00526FF9">
        <w:rPr>
          <w:rFonts w:ascii="Arial" w:eastAsiaTheme="minorHAnsi" w:hAnsi="Arial" w:cs="Arial"/>
          <w:bCs/>
          <w:color w:val="134A8E"/>
          <w:lang w:val="fr-CA" w:bidi="ar-SA"/>
        </w:rPr>
        <w:t xml:space="preserve"> infirmi</w:t>
      </w:r>
      <w:r w:rsidR="006C0448">
        <w:rPr>
          <w:rFonts w:ascii="Arial" w:eastAsiaTheme="minorHAnsi" w:hAnsi="Arial" w:cs="Arial"/>
          <w:bCs/>
          <w:color w:val="134A8E"/>
          <w:lang w:val="fr-CA" w:bidi="ar-SA"/>
        </w:rPr>
        <w:t>è</w:t>
      </w:r>
      <w:r w:rsidRPr="00526FF9">
        <w:rPr>
          <w:rFonts w:ascii="Arial" w:eastAsiaTheme="minorHAnsi" w:hAnsi="Arial" w:cs="Arial"/>
          <w:bCs/>
          <w:color w:val="134A8E"/>
          <w:lang w:val="fr-CA" w:bidi="ar-SA"/>
        </w:rPr>
        <w:t>r</w:t>
      </w:r>
      <w:r w:rsidR="006C0448">
        <w:rPr>
          <w:rFonts w:ascii="Arial" w:eastAsiaTheme="minorHAnsi" w:hAnsi="Arial" w:cs="Arial"/>
          <w:bCs/>
          <w:color w:val="134A8E"/>
          <w:lang w:val="fr-CA" w:bidi="ar-SA"/>
        </w:rPr>
        <w:t>e</w:t>
      </w:r>
      <w:r w:rsidRPr="00526FF9">
        <w:rPr>
          <w:rFonts w:ascii="Arial" w:eastAsiaTheme="minorHAnsi" w:hAnsi="Arial" w:cs="Arial"/>
          <w:bCs/>
          <w:color w:val="134A8E"/>
          <w:lang w:val="fr-CA" w:bidi="ar-SA"/>
        </w:rPr>
        <w:t xml:space="preserve"> praticien</w:t>
      </w:r>
      <w:r w:rsidR="006C0448">
        <w:rPr>
          <w:rFonts w:ascii="Arial" w:eastAsiaTheme="minorHAnsi" w:hAnsi="Arial" w:cs="Arial"/>
          <w:bCs/>
          <w:color w:val="134A8E"/>
          <w:lang w:val="fr-CA" w:bidi="ar-SA"/>
        </w:rPr>
        <w:t>ne</w:t>
      </w:r>
      <w:r w:rsidRPr="00526FF9">
        <w:rPr>
          <w:rFonts w:ascii="Arial" w:eastAsiaTheme="minorHAnsi" w:hAnsi="Arial" w:cs="Arial"/>
          <w:bCs/>
          <w:color w:val="134A8E"/>
          <w:lang w:val="fr-CA" w:bidi="ar-SA"/>
        </w:rPr>
        <w:t>. Lorsque cela est possible, on devrait encourager les athlètes à travailler avec un thérapeute ou physiothérapeute de l’équipe pour optimiser les progrès accomplis dans le cadre de la Stratégie de retour à un sport spécifique. Lorsque l’athlète a terminé les Stratégies de retour à l’école et de retour à un sport spécifique, et que l’on estime qu’il est guéri, le médecin ou l’infirmi</w:t>
      </w:r>
      <w:r w:rsidR="006C0448">
        <w:rPr>
          <w:rFonts w:ascii="Arial" w:eastAsiaTheme="minorHAnsi" w:hAnsi="Arial" w:cs="Arial"/>
          <w:bCs/>
          <w:color w:val="134A8E"/>
          <w:lang w:val="fr-CA" w:bidi="ar-SA"/>
        </w:rPr>
        <w:t>è</w:t>
      </w:r>
      <w:r w:rsidRPr="00526FF9">
        <w:rPr>
          <w:rFonts w:ascii="Arial" w:eastAsiaTheme="minorHAnsi" w:hAnsi="Arial" w:cs="Arial"/>
          <w:bCs/>
          <w:color w:val="134A8E"/>
          <w:lang w:val="fr-CA" w:bidi="ar-SA"/>
        </w:rPr>
        <w:t>r</w:t>
      </w:r>
      <w:r w:rsidR="006C0448">
        <w:rPr>
          <w:rFonts w:ascii="Arial" w:eastAsiaTheme="minorHAnsi" w:hAnsi="Arial" w:cs="Arial"/>
          <w:bCs/>
          <w:color w:val="134A8E"/>
          <w:lang w:val="fr-CA" w:bidi="ar-SA"/>
        </w:rPr>
        <w:t>e</w:t>
      </w:r>
      <w:r w:rsidRPr="00526FF9">
        <w:rPr>
          <w:rFonts w:ascii="Arial" w:eastAsiaTheme="minorHAnsi" w:hAnsi="Arial" w:cs="Arial"/>
          <w:bCs/>
          <w:color w:val="134A8E"/>
          <w:lang w:val="fr-CA" w:bidi="ar-SA"/>
        </w:rPr>
        <w:t xml:space="preserve"> praticien</w:t>
      </w:r>
      <w:r w:rsidR="006C0448">
        <w:rPr>
          <w:rFonts w:ascii="Arial" w:eastAsiaTheme="minorHAnsi" w:hAnsi="Arial" w:cs="Arial"/>
          <w:bCs/>
          <w:color w:val="134A8E"/>
          <w:lang w:val="fr-CA" w:bidi="ar-SA"/>
        </w:rPr>
        <w:t>ne</w:t>
      </w:r>
      <w:r w:rsidRPr="00526FF9">
        <w:rPr>
          <w:rFonts w:ascii="Arial" w:eastAsiaTheme="minorHAnsi" w:hAnsi="Arial" w:cs="Arial"/>
          <w:bCs/>
          <w:color w:val="134A8E"/>
          <w:lang w:val="fr-CA" w:bidi="ar-SA"/>
        </w:rPr>
        <w:t xml:space="preserve"> pourra préparer l’athlète à reprendre ses activités scolaires et sportives sans restriction et fournir une Lettre d’autorisation médicale.</w:t>
      </w:r>
    </w:p>
    <w:p w14:paraId="742DF4FF" w14:textId="77777777" w:rsidR="003D0D7E" w:rsidRPr="00526FF9" w:rsidRDefault="003D0D7E" w:rsidP="003D0D7E">
      <w:pPr>
        <w:rPr>
          <w:rFonts w:ascii="Arial" w:eastAsiaTheme="minorHAnsi" w:hAnsi="Arial" w:cs="Arial"/>
          <w:i/>
          <w:color w:val="134A8E"/>
          <w:lang w:val="fr-CA" w:bidi="ar-SA"/>
        </w:rPr>
      </w:pPr>
    </w:p>
    <w:p w14:paraId="221CDA51" w14:textId="77777777" w:rsidR="003D0D7E" w:rsidRPr="00526FF9" w:rsidRDefault="003D0D7E" w:rsidP="003D0D7E">
      <w:pPr>
        <w:rPr>
          <w:rFonts w:ascii="Arial" w:eastAsiaTheme="minorHAnsi" w:hAnsi="Arial" w:cs="Arial"/>
          <w:i/>
          <w:color w:val="134A8E"/>
          <w:lang w:val="fr-CA" w:bidi="ar-SA"/>
        </w:rPr>
      </w:pPr>
    </w:p>
    <w:p w14:paraId="47F01CAF" w14:textId="77777777" w:rsidR="003D0D7E" w:rsidRPr="00526FF9" w:rsidRDefault="003D0D7E" w:rsidP="003D0D7E">
      <w:pPr>
        <w:rPr>
          <w:rFonts w:ascii="Arial" w:eastAsiaTheme="minorHAnsi" w:hAnsi="Arial" w:cs="Arial"/>
          <w:b/>
          <w:i/>
          <w:color w:val="134A8E"/>
          <w:sz w:val="10"/>
          <w:szCs w:val="10"/>
          <w:lang w:val="fr-CA" w:bidi="ar-SA"/>
        </w:rPr>
      </w:pPr>
      <w:r w:rsidRPr="003D0D7E">
        <w:rPr>
          <w:rFonts w:ascii="Gotham Bold" w:eastAsia="Times New Roman" w:hAnsi="Gotham Bold"/>
          <w:noProof/>
          <w:color w:val="134A8E"/>
          <w:sz w:val="10"/>
          <w:szCs w:val="10"/>
          <w:lang w:val="en-CA" w:eastAsia="en-CA" w:bidi="ar-SA"/>
        </w:rPr>
        <w:lastRenderedPageBreak/>
        <w:drawing>
          <wp:anchor distT="0" distB="0" distL="114300" distR="114300" simplePos="0" relativeHeight="251671552" behindDoc="1" locked="0" layoutInCell="1" allowOverlap="1" wp14:anchorId="0A6B89DD" wp14:editId="5A948B4C">
            <wp:simplePos x="0" y="0"/>
            <wp:positionH relativeFrom="page">
              <wp:align>left</wp:align>
            </wp:positionH>
            <wp:positionV relativeFrom="paragraph">
              <wp:posOffset>0</wp:posOffset>
            </wp:positionV>
            <wp:extent cx="7914640" cy="2048510"/>
            <wp:effectExtent l="0" t="0" r="0" b="8890"/>
            <wp:wrapTight wrapText="bothSides">
              <wp:wrapPolygon edited="0">
                <wp:start x="0" y="0"/>
                <wp:lineTo x="0" y="21493"/>
                <wp:lineTo x="21524" y="21493"/>
                <wp:lineTo x="215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Header_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4640" cy="2048510"/>
                    </a:xfrm>
                    <a:prstGeom prst="rect">
                      <a:avLst/>
                    </a:prstGeom>
                  </pic:spPr>
                </pic:pic>
              </a:graphicData>
            </a:graphic>
            <wp14:sizeRelH relativeFrom="page">
              <wp14:pctWidth>0</wp14:pctWidth>
            </wp14:sizeRelH>
            <wp14:sizeRelV relativeFrom="page">
              <wp14:pctHeight>0</wp14:pctHeight>
            </wp14:sizeRelV>
          </wp:anchor>
        </w:drawing>
      </w:r>
    </w:p>
    <w:p w14:paraId="2F25B880" w14:textId="6B8C63D2" w:rsidR="007D0D14" w:rsidRPr="004E5278" w:rsidRDefault="007D0D14" w:rsidP="004E5278">
      <w:pPr>
        <w:pStyle w:val="Paragraphedeliste"/>
        <w:numPr>
          <w:ilvl w:val="0"/>
          <w:numId w:val="8"/>
        </w:numPr>
        <w:ind w:left="426"/>
        <w:rPr>
          <w:rFonts w:ascii="Arial" w:eastAsiaTheme="minorHAnsi" w:hAnsi="Arial" w:cs="Arial"/>
          <w:b/>
          <w:iCs/>
          <w:color w:val="134A8E"/>
          <w:lang w:val="fr-CA" w:bidi="ar-SA"/>
        </w:rPr>
      </w:pPr>
      <w:r w:rsidRPr="004E5278">
        <w:rPr>
          <w:rFonts w:ascii="Arial" w:eastAsiaTheme="minorHAnsi" w:hAnsi="Arial" w:cs="Arial"/>
          <w:b/>
          <w:iCs/>
          <w:color w:val="134A8E"/>
          <w:lang w:val="fr-CA" w:bidi="ar-SA"/>
        </w:rPr>
        <w:t>STRATÉGIE DE RETOUR À L'ÉCOLE</w:t>
      </w:r>
    </w:p>
    <w:p w14:paraId="67D44861" w14:textId="02F24E1A" w:rsidR="003D0D7E" w:rsidRPr="00160980" w:rsidRDefault="007D0D14" w:rsidP="007D0D14">
      <w:pPr>
        <w:rPr>
          <w:rFonts w:ascii="Arial" w:eastAsiaTheme="minorHAnsi" w:hAnsi="Arial" w:cs="Arial"/>
          <w:bCs/>
          <w:iCs/>
          <w:color w:val="134A8E"/>
          <w:lang w:val="fr-CA" w:bidi="ar-SA"/>
        </w:rPr>
      </w:pPr>
      <w:r w:rsidRPr="00086C1B">
        <w:rPr>
          <w:rFonts w:ascii="Arial" w:eastAsiaTheme="minorHAnsi" w:hAnsi="Arial" w:cs="Arial"/>
          <w:bCs/>
          <w:iCs/>
          <w:color w:val="134A8E"/>
          <w:lang w:val="fr-CA" w:bidi="ar-SA"/>
        </w:rPr>
        <w:t>La section suivante présente la stratégie de retour à l’école à appliquer pour aider les étudiants-athlètes, leurs parents et leurs professeurs à travailler ensemble pour faciliter un retour progressif aux études. Selon la gravité et la nature des symptômes de l’étudiant-athlète, son évolution à travers les différentes étapes peut être plus ou moins rapide. Si de nouveaux symptômes apparaissent ou que les symptômes existants s’aggravent, il est nécessaire de revenir à l’étape précédente, quelle qu’elle soit.</w:t>
      </w:r>
    </w:p>
    <w:tbl>
      <w:tblPr>
        <w:tblStyle w:val="Grilledutableau"/>
        <w:tblW w:w="11052" w:type="dxa"/>
        <w:tblLook w:val="04A0" w:firstRow="1" w:lastRow="0" w:firstColumn="1" w:lastColumn="0" w:noHBand="0" w:noVBand="1"/>
      </w:tblPr>
      <w:tblGrid>
        <w:gridCol w:w="1271"/>
        <w:gridCol w:w="2835"/>
        <w:gridCol w:w="3827"/>
        <w:gridCol w:w="3119"/>
      </w:tblGrid>
      <w:tr w:rsidR="003D0D7E" w:rsidRPr="003D0D7E" w14:paraId="2E1044CC" w14:textId="77777777" w:rsidTr="003D0D7E">
        <w:trPr>
          <w:trHeight w:val="391"/>
        </w:trPr>
        <w:tc>
          <w:tcPr>
            <w:tcW w:w="1271" w:type="dxa"/>
            <w:shd w:val="clear" w:color="auto" w:fill="D9E2F3" w:themeFill="accent1" w:themeFillTint="33"/>
          </w:tcPr>
          <w:p w14:paraId="55E995A4" w14:textId="59D603FE" w:rsidR="003D0D7E" w:rsidRPr="00086C1B" w:rsidRDefault="00086C1B" w:rsidP="002F30B4">
            <w:pPr>
              <w:rPr>
                <w:rFonts w:ascii="Arial" w:eastAsiaTheme="minorHAnsi" w:hAnsi="Arial" w:cs="Arial"/>
                <w:b/>
                <w:color w:val="134A8E"/>
                <w:lang w:val="fr-CA" w:bidi="ar-SA"/>
              </w:rPr>
            </w:pPr>
            <w:r w:rsidRPr="00086C1B">
              <w:rPr>
                <w:rFonts w:ascii="Arial" w:eastAsiaTheme="minorHAnsi" w:hAnsi="Arial" w:cs="Arial"/>
                <w:b/>
                <w:color w:val="134A8E"/>
                <w:lang w:val="fr-CA" w:bidi="ar-SA"/>
              </w:rPr>
              <w:t>Étape</w:t>
            </w:r>
          </w:p>
        </w:tc>
        <w:tc>
          <w:tcPr>
            <w:tcW w:w="2835" w:type="dxa"/>
            <w:shd w:val="clear" w:color="auto" w:fill="D9E2F3" w:themeFill="accent1" w:themeFillTint="33"/>
          </w:tcPr>
          <w:p w14:paraId="7D1E9DB3" w14:textId="7714CA9C" w:rsidR="003D0D7E" w:rsidRPr="00086C1B" w:rsidRDefault="00086C1B" w:rsidP="002F30B4">
            <w:pPr>
              <w:rPr>
                <w:rFonts w:ascii="Arial" w:eastAsiaTheme="minorHAnsi" w:hAnsi="Arial" w:cs="Arial"/>
                <w:b/>
                <w:color w:val="134A8E"/>
                <w:lang w:val="fr-CA" w:bidi="ar-SA"/>
              </w:rPr>
            </w:pPr>
            <w:r w:rsidRPr="00086C1B">
              <w:rPr>
                <w:rFonts w:ascii="Arial" w:eastAsiaTheme="minorHAnsi" w:hAnsi="Arial" w:cs="Arial"/>
                <w:b/>
                <w:color w:val="134A8E"/>
                <w:lang w:val="fr-CA" w:bidi="ar-SA"/>
              </w:rPr>
              <w:t>Objectif</w:t>
            </w:r>
            <w:r w:rsidR="003D0D7E" w:rsidRPr="00086C1B">
              <w:rPr>
                <w:rFonts w:ascii="Arial" w:eastAsiaTheme="minorHAnsi" w:hAnsi="Arial" w:cs="Arial"/>
                <w:b/>
                <w:color w:val="134A8E"/>
                <w:lang w:val="fr-CA" w:bidi="ar-SA"/>
              </w:rPr>
              <w:t xml:space="preserve"> </w:t>
            </w:r>
          </w:p>
        </w:tc>
        <w:tc>
          <w:tcPr>
            <w:tcW w:w="3827" w:type="dxa"/>
            <w:shd w:val="clear" w:color="auto" w:fill="D9E2F3" w:themeFill="accent1" w:themeFillTint="33"/>
          </w:tcPr>
          <w:p w14:paraId="1A94D62A" w14:textId="6D30B080" w:rsidR="003D0D7E" w:rsidRPr="00086C1B" w:rsidRDefault="003D0D7E" w:rsidP="002F30B4">
            <w:pPr>
              <w:rPr>
                <w:rFonts w:ascii="Arial" w:eastAsiaTheme="minorHAnsi" w:hAnsi="Arial" w:cs="Arial"/>
                <w:b/>
                <w:color w:val="134A8E"/>
                <w:lang w:val="fr-CA" w:bidi="ar-SA"/>
              </w:rPr>
            </w:pPr>
            <w:r w:rsidRPr="00086C1B">
              <w:rPr>
                <w:rFonts w:ascii="Arial" w:eastAsiaTheme="minorHAnsi" w:hAnsi="Arial" w:cs="Arial"/>
                <w:b/>
                <w:color w:val="134A8E"/>
                <w:lang w:val="fr-CA" w:bidi="ar-SA"/>
              </w:rPr>
              <w:t>Activit</w:t>
            </w:r>
            <w:r w:rsidR="00086C1B" w:rsidRPr="00086C1B">
              <w:rPr>
                <w:rFonts w:ascii="Arial" w:eastAsiaTheme="minorHAnsi" w:hAnsi="Arial" w:cs="Arial"/>
                <w:b/>
                <w:color w:val="134A8E"/>
                <w:lang w:val="fr-CA" w:bidi="ar-SA"/>
              </w:rPr>
              <w:t>é</w:t>
            </w:r>
          </w:p>
        </w:tc>
        <w:tc>
          <w:tcPr>
            <w:tcW w:w="3119" w:type="dxa"/>
            <w:shd w:val="clear" w:color="auto" w:fill="D9E2F3" w:themeFill="accent1" w:themeFillTint="33"/>
          </w:tcPr>
          <w:p w14:paraId="5AE8BFBB" w14:textId="337F899D" w:rsidR="003D0D7E" w:rsidRPr="00086C1B" w:rsidRDefault="00086C1B" w:rsidP="002F30B4">
            <w:pPr>
              <w:rPr>
                <w:rFonts w:ascii="Arial" w:eastAsiaTheme="minorHAnsi" w:hAnsi="Arial" w:cs="Arial"/>
                <w:b/>
                <w:color w:val="134A8E"/>
                <w:lang w:val="fr-CA" w:bidi="ar-SA"/>
              </w:rPr>
            </w:pPr>
            <w:r w:rsidRPr="00086C1B">
              <w:rPr>
                <w:rFonts w:ascii="Arial" w:eastAsiaTheme="minorHAnsi" w:hAnsi="Arial" w:cs="Arial"/>
                <w:b/>
                <w:color w:val="134A8E"/>
                <w:lang w:val="fr-CA" w:bidi="ar-SA"/>
              </w:rPr>
              <w:t>Objectif de chaque étape</w:t>
            </w:r>
            <w:r w:rsidR="003D0D7E" w:rsidRPr="00086C1B">
              <w:rPr>
                <w:rFonts w:ascii="Arial" w:eastAsiaTheme="minorHAnsi" w:hAnsi="Arial" w:cs="Arial"/>
                <w:b/>
                <w:color w:val="134A8E"/>
                <w:lang w:val="fr-CA" w:bidi="ar-SA"/>
              </w:rPr>
              <w:t xml:space="preserve"> </w:t>
            </w:r>
          </w:p>
        </w:tc>
      </w:tr>
      <w:tr w:rsidR="003D0D7E" w:rsidRPr="00086C1B" w14:paraId="2987FE93" w14:textId="77777777" w:rsidTr="002F30B4">
        <w:trPr>
          <w:trHeight w:val="1148"/>
        </w:trPr>
        <w:tc>
          <w:tcPr>
            <w:tcW w:w="1271" w:type="dxa"/>
          </w:tcPr>
          <w:p w14:paraId="412C141C" w14:textId="77777777" w:rsidR="003D0D7E" w:rsidRPr="00086C1B" w:rsidRDefault="003D0D7E" w:rsidP="002F30B4">
            <w:pPr>
              <w:rPr>
                <w:rFonts w:ascii="Arial" w:eastAsiaTheme="minorHAnsi" w:hAnsi="Arial" w:cs="Arial"/>
                <w:color w:val="134A8E"/>
                <w:lang w:val="fr-CA" w:bidi="ar-SA"/>
              </w:rPr>
            </w:pPr>
            <w:r w:rsidRPr="00086C1B">
              <w:rPr>
                <w:rFonts w:ascii="Arial" w:eastAsiaTheme="minorHAnsi" w:hAnsi="Arial" w:cs="Arial"/>
                <w:color w:val="134A8E"/>
                <w:lang w:val="fr-CA" w:bidi="ar-SA"/>
              </w:rPr>
              <w:t>1</w:t>
            </w:r>
          </w:p>
        </w:tc>
        <w:tc>
          <w:tcPr>
            <w:tcW w:w="2835" w:type="dxa"/>
          </w:tcPr>
          <w:p w14:paraId="530C5362" w14:textId="5D2E167D" w:rsidR="003D0D7E" w:rsidRPr="00086C1B" w:rsidRDefault="00086C1B" w:rsidP="002F30B4">
            <w:pPr>
              <w:rPr>
                <w:rFonts w:ascii="Arial" w:eastAsiaTheme="minorHAnsi" w:hAnsi="Arial" w:cs="Arial"/>
                <w:color w:val="134A8E"/>
                <w:lang w:val="fr-CA" w:bidi="ar-SA"/>
              </w:rPr>
            </w:pPr>
            <w:r w:rsidRPr="00086C1B">
              <w:rPr>
                <w:rFonts w:ascii="Arial" w:eastAsiaTheme="minorHAnsi" w:hAnsi="Arial" w:cs="Arial"/>
                <w:color w:val="134A8E"/>
                <w:lang w:val="fr-CA" w:bidi="ar-SA"/>
              </w:rPr>
              <w:t>Activités quotidiennes à la maison qui ne causent pas de symptômes à l’étudiant-athlète</w:t>
            </w:r>
          </w:p>
          <w:p w14:paraId="1AE7AEF2" w14:textId="77777777" w:rsidR="003D0D7E" w:rsidRPr="00086C1B" w:rsidRDefault="003D0D7E" w:rsidP="002F30B4">
            <w:pPr>
              <w:rPr>
                <w:rFonts w:ascii="Arial" w:eastAsiaTheme="minorHAnsi" w:hAnsi="Arial" w:cs="Arial"/>
                <w:color w:val="134A8E"/>
                <w:lang w:val="fr-CA" w:bidi="ar-SA"/>
              </w:rPr>
            </w:pPr>
          </w:p>
        </w:tc>
        <w:tc>
          <w:tcPr>
            <w:tcW w:w="3827" w:type="dxa"/>
          </w:tcPr>
          <w:p w14:paraId="452F334F" w14:textId="503BC083" w:rsidR="003D0D7E" w:rsidRPr="00086C1B" w:rsidRDefault="00086C1B" w:rsidP="002F30B4">
            <w:pPr>
              <w:rPr>
                <w:rFonts w:ascii="Arial" w:eastAsiaTheme="minorHAnsi" w:hAnsi="Arial" w:cs="Arial"/>
                <w:color w:val="134A8E"/>
                <w:lang w:val="fr-CA" w:bidi="ar-SA"/>
              </w:rPr>
            </w:pPr>
            <w:r w:rsidRPr="00086C1B">
              <w:rPr>
                <w:rFonts w:ascii="Arial" w:eastAsiaTheme="minorHAnsi" w:hAnsi="Arial" w:cs="Arial"/>
                <w:color w:val="134A8E"/>
                <w:lang w:val="fr-CA" w:bidi="ar-SA"/>
              </w:rPr>
              <w:t>Activités faites habituellement pendant la journée tant qu’elles ne causent pas de symptômes (p.ex. lecture, envoyer des messages texte, ordinateur, télévision).</w:t>
            </w:r>
            <w:r w:rsidRPr="00086C1B">
              <w:rPr>
                <w:rFonts w:ascii="Arial" w:eastAsiaTheme="minorHAnsi" w:hAnsi="Arial" w:cs="Arial"/>
                <w:color w:val="134A8E"/>
                <w:lang w:val="fr-CA" w:bidi="ar-SA"/>
              </w:rPr>
              <w:br/>
              <w:t>Commencer par 5-15 minutes et augmenter graduellement.</w:t>
            </w:r>
          </w:p>
        </w:tc>
        <w:tc>
          <w:tcPr>
            <w:tcW w:w="3119" w:type="dxa"/>
          </w:tcPr>
          <w:p w14:paraId="3ED03CC9" w14:textId="4F3257FE" w:rsidR="003D0D7E" w:rsidRPr="00086C1B" w:rsidRDefault="00086C1B" w:rsidP="002F30B4">
            <w:pPr>
              <w:rPr>
                <w:rFonts w:ascii="Arial" w:eastAsiaTheme="minorHAnsi" w:hAnsi="Arial" w:cs="Arial"/>
                <w:color w:val="134A8E"/>
                <w:lang w:val="fr-CA" w:bidi="ar-SA"/>
              </w:rPr>
            </w:pPr>
            <w:r w:rsidRPr="00086C1B">
              <w:rPr>
                <w:rFonts w:ascii="Arial" w:eastAsiaTheme="minorHAnsi" w:hAnsi="Arial" w:cs="Arial"/>
                <w:color w:val="134A8E"/>
                <w:lang w:val="fr-CA" w:bidi="ar-SA"/>
              </w:rPr>
              <w:t>Reprise graduelle des activités habituelles</w:t>
            </w:r>
          </w:p>
          <w:p w14:paraId="55B8B1C0" w14:textId="77777777" w:rsidR="003D0D7E" w:rsidRPr="00086C1B" w:rsidRDefault="003D0D7E" w:rsidP="002F30B4">
            <w:pPr>
              <w:rPr>
                <w:rFonts w:ascii="Arial" w:eastAsiaTheme="minorHAnsi" w:hAnsi="Arial" w:cs="Arial"/>
                <w:color w:val="134A8E"/>
                <w:lang w:val="fr-CA" w:bidi="ar-SA"/>
              </w:rPr>
            </w:pPr>
          </w:p>
        </w:tc>
      </w:tr>
      <w:tr w:rsidR="003D0D7E" w:rsidRPr="00160980" w14:paraId="27719A59" w14:textId="77777777" w:rsidTr="003D0D7E">
        <w:trPr>
          <w:trHeight w:val="824"/>
        </w:trPr>
        <w:tc>
          <w:tcPr>
            <w:tcW w:w="1271" w:type="dxa"/>
          </w:tcPr>
          <w:p w14:paraId="613E0F7D" w14:textId="77777777" w:rsidR="003D0D7E" w:rsidRPr="00086C1B" w:rsidRDefault="003D0D7E" w:rsidP="002F30B4">
            <w:pPr>
              <w:rPr>
                <w:rFonts w:ascii="Arial" w:eastAsiaTheme="minorHAnsi" w:hAnsi="Arial" w:cs="Arial"/>
                <w:color w:val="134A8E"/>
                <w:lang w:val="fr-CA" w:bidi="ar-SA"/>
              </w:rPr>
            </w:pPr>
            <w:r w:rsidRPr="00086C1B">
              <w:rPr>
                <w:rFonts w:ascii="Arial" w:eastAsiaTheme="minorHAnsi" w:hAnsi="Arial" w:cs="Arial"/>
                <w:color w:val="134A8E"/>
                <w:lang w:val="fr-CA" w:bidi="ar-SA"/>
              </w:rPr>
              <w:t>2</w:t>
            </w:r>
          </w:p>
        </w:tc>
        <w:tc>
          <w:tcPr>
            <w:tcW w:w="2835" w:type="dxa"/>
          </w:tcPr>
          <w:p w14:paraId="24E51032" w14:textId="3558D1F7" w:rsidR="003D0D7E" w:rsidRPr="00086C1B" w:rsidRDefault="00086C1B" w:rsidP="002F30B4">
            <w:pPr>
              <w:rPr>
                <w:rFonts w:ascii="Arial" w:eastAsiaTheme="minorHAnsi" w:hAnsi="Arial" w:cs="Arial"/>
                <w:color w:val="134A8E"/>
                <w:lang w:val="fr-CA" w:bidi="ar-SA"/>
              </w:rPr>
            </w:pPr>
            <w:r w:rsidRPr="00086C1B">
              <w:rPr>
                <w:rFonts w:ascii="Arial" w:eastAsiaTheme="minorHAnsi" w:hAnsi="Arial" w:cs="Arial"/>
                <w:color w:val="134A8E"/>
                <w:lang w:val="fr-CA" w:bidi="ar-SA"/>
              </w:rPr>
              <w:t>Activités scolaires</w:t>
            </w:r>
          </w:p>
        </w:tc>
        <w:tc>
          <w:tcPr>
            <w:tcW w:w="3827" w:type="dxa"/>
          </w:tcPr>
          <w:p w14:paraId="02AB0338" w14:textId="04C570D1" w:rsidR="003D0D7E" w:rsidRPr="00086C1B" w:rsidRDefault="00086C1B" w:rsidP="002F30B4">
            <w:pPr>
              <w:rPr>
                <w:rFonts w:ascii="Arial" w:eastAsiaTheme="minorHAnsi" w:hAnsi="Arial" w:cs="Arial"/>
                <w:color w:val="134A8E"/>
                <w:lang w:val="fr-CA" w:bidi="ar-SA"/>
              </w:rPr>
            </w:pPr>
            <w:r>
              <w:rPr>
                <w:rFonts w:ascii="Arial" w:eastAsiaTheme="minorHAnsi" w:hAnsi="Arial" w:cs="Arial"/>
                <w:color w:val="134A8E"/>
                <w:lang w:val="fr-CA" w:bidi="ar-SA"/>
              </w:rPr>
              <w:t>Devoirs, lecture ou autres activités cognitives en dehors de la salle de classe</w:t>
            </w:r>
          </w:p>
        </w:tc>
        <w:tc>
          <w:tcPr>
            <w:tcW w:w="3119" w:type="dxa"/>
          </w:tcPr>
          <w:p w14:paraId="75A71F88" w14:textId="5B29F156" w:rsidR="003D0D7E" w:rsidRPr="00086C1B" w:rsidRDefault="00086C1B" w:rsidP="002F30B4">
            <w:pPr>
              <w:rPr>
                <w:rFonts w:ascii="Arial" w:eastAsiaTheme="minorHAnsi" w:hAnsi="Arial" w:cs="Arial"/>
                <w:color w:val="134A8E"/>
                <w:lang w:val="fr-CA" w:bidi="ar-SA"/>
              </w:rPr>
            </w:pPr>
            <w:r w:rsidRPr="00086C1B">
              <w:rPr>
                <w:rFonts w:ascii="Arial" w:eastAsiaTheme="minorHAnsi" w:hAnsi="Arial" w:cs="Arial"/>
                <w:color w:val="134A8E"/>
                <w:lang w:val="fr-CA" w:bidi="ar-SA"/>
              </w:rPr>
              <w:t xml:space="preserve">Augmenter la </w:t>
            </w:r>
            <w:r w:rsidR="006C0448" w:rsidRPr="00086C1B">
              <w:rPr>
                <w:rFonts w:ascii="Arial" w:eastAsiaTheme="minorHAnsi" w:hAnsi="Arial" w:cs="Arial"/>
                <w:color w:val="134A8E"/>
                <w:lang w:val="fr-CA" w:bidi="ar-SA"/>
              </w:rPr>
              <w:t>tolérance</w:t>
            </w:r>
            <w:r w:rsidRPr="00086C1B">
              <w:rPr>
                <w:rFonts w:ascii="Arial" w:eastAsiaTheme="minorHAnsi" w:hAnsi="Arial" w:cs="Arial"/>
                <w:color w:val="134A8E"/>
                <w:lang w:val="fr-CA" w:bidi="ar-SA"/>
              </w:rPr>
              <w:t xml:space="preserve"> aux a</w:t>
            </w:r>
            <w:r>
              <w:rPr>
                <w:rFonts w:ascii="Arial" w:eastAsiaTheme="minorHAnsi" w:hAnsi="Arial" w:cs="Arial"/>
                <w:color w:val="134A8E"/>
                <w:lang w:val="fr-CA" w:bidi="ar-SA"/>
              </w:rPr>
              <w:t>ctivités cognitives</w:t>
            </w:r>
          </w:p>
        </w:tc>
      </w:tr>
      <w:tr w:rsidR="003D0D7E" w:rsidRPr="00A33234" w14:paraId="5BA5572E" w14:textId="77777777" w:rsidTr="002F30B4">
        <w:trPr>
          <w:trHeight w:val="1148"/>
        </w:trPr>
        <w:tc>
          <w:tcPr>
            <w:tcW w:w="1271" w:type="dxa"/>
          </w:tcPr>
          <w:p w14:paraId="4C3B0F24" w14:textId="77777777" w:rsidR="003D0D7E" w:rsidRPr="00086C1B" w:rsidRDefault="003D0D7E" w:rsidP="002F30B4">
            <w:pPr>
              <w:rPr>
                <w:rFonts w:ascii="Arial" w:eastAsiaTheme="minorHAnsi" w:hAnsi="Arial" w:cs="Arial"/>
                <w:color w:val="134A8E"/>
                <w:lang w:val="fr-CA" w:bidi="ar-SA"/>
              </w:rPr>
            </w:pPr>
            <w:r w:rsidRPr="00086C1B">
              <w:rPr>
                <w:rFonts w:ascii="Arial" w:eastAsiaTheme="minorHAnsi" w:hAnsi="Arial" w:cs="Arial"/>
                <w:color w:val="134A8E"/>
                <w:lang w:val="fr-CA" w:bidi="ar-SA"/>
              </w:rPr>
              <w:t>3</w:t>
            </w:r>
          </w:p>
        </w:tc>
        <w:tc>
          <w:tcPr>
            <w:tcW w:w="2835" w:type="dxa"/>
          </w:tcPr>
          <w:p w14:paraId="10C0A482" w14:textId="681E0704" w:rsidR="003D0D7E" w:rsidRPr="00086C1B" w:rsidRDefault="00086C1B" w:rsidP="002F30B4">
            <w:pPr>
              <w:rPr>
                <w:rFonts w:ascii="Arial" w:eastAsiaTheme="minorHAnsi" w:hAnsi="Arial" w:cs="Arial"/>
                <w:color w:val="134A8E"/>
                <w:lang w:val="fr-CA" w:bidi="ar-SA"/>
              </w:rPr>
            </w:pPr>
            <w:r>
              <w:rPr>
                <w:rFonts w:ascii="Arial" w:eastAsiaTheme="minorHAnsi" w:hAnsi="Arial" w:cs="Arial"/>
                <w:color w:val="134A8E"/>
                <w:lang w:val="fr-CA" w:bidi="ar-SA"/>
              </w:rPr>
              <w:t>Reprise des études à temps partiel</w:t>
            </w:r>
          </w:p>
          <w:p w14:paraId="4973CD31" w14:textId="77777777" w:rsidR="003D0D7E" w:rsidRPr="00086C1B" w:rsidRDefault="003D0D7E" w:rsidP="002F30B4">
            <w:pPr>
              <w:rPr>
                <w:rFonts w:ascii="Arial" w:eastAsiaTheme="minorHAnsi" w:hAnsi="Arial" w:cs="Arial"/>
                <w:color w:val="134A8E"/>
                <w:lang w:val="fr-CA" w:bidi="ar-SA"/>
              </w:rPr>
            </w:pPr>
          </w:p>
        </w:tc>
        <w:tc>
          <w:tcPr>
            <w:tcW w:w="3827" w:type="dxa"/>
          </w:tcPr>
          <w:p w14:paraId="7A93B2F4" w14:textId="3059D621" w:rsidR="003D0D7E" w:rsidRPr="00086C1B" w:rsidRDefault="00086C1B" w:rsidP="002F30B4">
            <w:pPr>
              <w:rPr>
                <w:rFonts w:ascii="Arial" w:eastAsiaTheme="minorHAnsi" w:hAnsi="Arial" w:cs="Arial"/>
                <w:color w:val="134A8E"/>
                <w:lang w:val="fr-CA" w:bidi="ar-SA"/>
              </w:rPr>
            </w:pPr>
            <w:r>
              <w:rPr>
                <w:rFonts w:ascii="Arial" w:eastAsiaTheme="minorHAnsi" w:hAnsi="Arial" w:cs="Arial"/>
                <w:color w:val="134A8E"/>
                <w:lang w:val="fr-CA" w:bidi="ar-SA"/>
              </w:rPr>
              <w:t>Introduction graduelle du travail scolaire. Devra peut-être commencer par une journée scolaire partielle ou en faisant plus de pauses pendant la journée.</w:t>
            </w:r>
          </w:p>
        </w:tc>
        <w:tc>
          <w:tcPr>
            <w:tcW w:w="3119" w:type="dxa"/>
          </w:tcPr>
          <w:p w14:paraId="0F4538E6" w14:textId="6B58D845" w:rsidR="003D0D7E" w:rsidRPr="00086C1B" w:rsidRDefault="00086C1B" w:rsidP="002F30B4">
            <w:pPr>
              <w:rPr>
                <w:rFonts w:ascii="Arial" w:eastAsiaTheme="minorHAnsi" w:hAnsi="Arial" w:cs="Arial"/>
                <w:color w:val="134A8E"/>
                <w:lang w:val="fr-CA" w:bidi="ar-SA"/>
              </w:rPr>
            </w:pPr>
            <w:r>
              <w:rPr>
                <w:rFonts w:ascii="Arial" w:eastAsiaTheme="minorHAnsi" w:hAnsi="Arial" w:cs="Arial"/>
                <w:color w:val="134A8E"/>
                <w:lang w:val="fr-CA" w:bidi="ar-SA"/>
              </w:rPr>
              <w:t>Augmentation des activités scolaires</w:t>
            </w:r>
          </w:p>
          <w:p w14:paraId="6DA48593" w14:textId="77777777" w:rsidR="003D0D7E" w:rsidRPr="00086C1B" w:rsidRDefault="003D0D7E" w:rsidP="002F30B4">
            <w:pPr>
              <w:rPr>
                <w:rFonts w:ascii="Arial" w:eastAsiaTheme="minorHAnsi" w:hAnsi="Arial" w:cs="Arial"/>
                <w:color w:val="134A8E"/>
                <w:lang w:val="fr-CA" w:bidi="ar-SA"/>
              </w:rPr>
            </w:pPr>
          </w:p>
        </w:tc>
      </w:tr>
      <w:tr w:rsidR="003D0D7E" w:rsidRPr="00160980" w14:paraId="678BFCDA" w14:textId="77777777" w:rsidTr="002F30B4">
        <w:trPr>
          <w:trHeight w:val="1205"/>
        </w:trPr>
        <w:tc>
          <w:tcPr>
            <w:tcW w:w="1271" w:type="dxa"/>
          </w:tcPr>
          <w:p w14:paraId="710E666F" w14:textId="77777777" w:rsidR="003D0D7E" w:rsidRPr="00086C1B" w:rsidRDefault="003D0D7E" w:rsidP="002F30B4">
            <w:pPr>
              <w:rPr>
                <w:rFonts w:ascii="Arial" w:eastAsiaTheme="minorHAnsi" w:hAnsi="Arial" w:cs="Arial"/>
                <w:color w:val="134A8E"/>
                <w:lang w:val="fr-CA" w:bidi="ar-SA"/>
              </w:rPr>
            </w:pPr>
            <w:r w:rsidRPr="00086C1B">
              <w:rPr>
                <w:rFonts w:ascii="Arial" w:eastAsiaTheme="minorHAnsi" w:hAnsi="Arial" w:cs="Arial"/>
                <w:color w:val="134A8E"/>
                <w:lang w:val="fr-CA" w:bidi="ar-SA"/>
              </w:rPr>
              <w:t>4</w:t>
            </w:r>
          </w:p>
        </w:tc>
        <w:tc>
          <w:tcPr>
            <w:tcW w:w="2835" w:type="dxa"/>
          </w:tcPr>
          <w:p w14:paraId="7941E500" w14:textId="36A9D650" w:rsidR="00086C1B" w:rsidRPr="00086C1B" w:rsidRDefault="00086C1B" w:rsidP="00086C1B">
            <w:pPr>
              <w:rPr>
                <w:rFonts w:ascii="Arial" w:eastAsiaTheme="minorHAnsi" w:hAnsi="Arial" w:cs="Arial"/>
                <w:color w:val="134A8E"/>
                <w:lang w:val="fr-CA" w:bidi="ar-SA"/>
              </w:rPr>
            </w:pPr>
            <w:r>
              <w:rPr>
                <w:rFonts w:ascii="Arial" w:eastAsiaTheme="minorHAnsi" w:hAnsi="Arial" w:cs="Arial"/>
                <w:color w:val="134A8E"/>
                <w:lang w:val="fr-CA" w:bidi="ar-SA"/>
              </w:rPr>
              <w:t>Reprise des études à temps plein</w:t>
            </w:r>
          </w:p>
          <w:p w14:paraId="5AB81AEC" w14:textId="77777777" w:rsidR="003D0D7E" w:rsidRPr="00086C1B" w:rsidRDefault="003D0D7E" w:rsidP="002F30B4">
            <w:pPr>
              <w:rPr>
                <w:rFonts w:ascii="Arial" w:eastAsiaTheme="minorHAnsi" w:hAnsi="Arial" w:cs="Arial"/>
                <w:color w:val="134A8E"/>
                <w:lang w:val="fr-CA" w:bidi="ar-SA"/>
              </w:rPr>
            </w:pPr>
          </w:p>
        </w:tc>
        <w:tc>
          <w:tcPr>
            <w:tcW w:w="3827" w:type="dxa"/>
          </w:tcPr>
          <w:p w14:paraId="63EDC5F8" w14:textId="3250AD04" w:rsidR="003D0D7E" w:rsidRPr="00086C1B" w:rsidRDefault="00086C1B" w:rsidP="002F30B4">
            <w:pPr>
              <w:rPr>
                <w:rFonts w:ascii="Arial" w:eastAsiaTheme="minorHAnsi" w:hAnsi="Arial" w:cs="Arial"/>
                <w:color w:val="134A8E"/>
                <w:lang w:val="fr-CA" w:bidi="ar-SA"/>
              </w:rPr>
            </w:pPr>
            <w:r>
              <w:rPr>
                <w:rFonts w:ascii="Arial" w:eastAsiaTheme="minorHAnsi" w:hAnsi="Arial" w:cs="Arial"/>
                <w:color w:val="134A8E"/>
                <w:lang w:val="fr-CA" w:bidi="ar-SA"/>
              </w:rPr>
              <w:t>Progresser de manière graduelle</w:t>
            </w:r>
          </w:p>
        </w:tc>
        <w:tc>
          <w:tcPr>
            <w:tcW w:w="3119" w:type="dxa"/>
          </w:tcPr>
          <w:p w14:paraId="33D0AD10" w14:textId="25C9E7F0" w:rsidR="003D0D7E" w:rsidRPr="00086C1B" w:rsidRDefault="00086C1B" w:rsidP="002F30B4">
            <w:pPr>
              <w:rPr>
                <w:rFonts w:ascii="Arial" w:eastAsiaTheme="minorHAnsi" w:hAnsi="Arial" w:cs="Arial"/>
                <w:color w:val="134A8E"/>
                <w:lang w:val="fr-CA" w:bidi="ar-SA"/>
              </w:rPr>
            </w:pPr>
            <w:r>
              <w:rPr>
                <w:rFonts w:ascii="Arial" w:eastAsiaTheme="minorHAnsi" w:hAnsi="Arial" w:cs="Arial"/>
                <w:color w:val="134A8E"/>
                <w:lang w:val="fr-CA" w:bidi="ar-SA"/>
              </w:rPr>
              <w:t xml:space="preserve">Retour complet aux activités scolaires </w:t>
            </w:r>
            <w:r w:rsidR="00083627">
              <w:rPr>
                <w:rFonts w:ascii="Arial" w:eastAsiaTheme="minorHAnsi" w:hAnsi="Arial" w:cs="Arial"/>
                <w:color w:val="134A8E"/>
                <w:lang w:val="fr-CA" w:bidi="ar-SA"/>
              </w:rPr>
              <w:t>sans restriction</w:t>
            </w:r>
            <w:r>
              <w:rPr>
                <w:rFonts w:ascii="Arial" w:eastAsiaTheme="minorHAnsi" w:hAnsi="Arial" w:cs="Arial"/>
                <w:color w:val="134A8E"/>
                <w:lang w:val="fr-CA" w:bidi="ar-SA"/>
              </w:rPr>
              <w:t xml:space="preserve"> et rattrapage des travaux scolaires</w:t>
            </w:r>
          </w:p>
        </w:tc>
      </w:tr>
    </w:tbl>
    <w:p w14:paraId="18116FB9" w14:textId="77777777" w:rsidR="00086C1B" w:rsidRDefault="00086C1B" w:rsidP="00086C1B">
      <w:pPr>
        <w:rPr>
          <w:rFonts w:ascii="Arial" w:eastAsiaTheme="minorHAnsi" w:hAnsi="Arial" w:cs="Arial"/>
          <w:b/>
          <w:iCs/>
          <w:color w:val="134A8E"/>
          <w:lang w:val="fr-CA" w:bidi="ar-SA"/>
        </w:rPr>
      </w:pPr>
    </w:p>
    <w:p w14:paraId="0F9E0172" w14:textId="77777777" w:rsidR="00086C1B" w:rsidRDefault="00086C1B" w:rsidP="00086C1B">
      <w:pPr>
        <w:rPr>
          <w:rFonts w:ascii="Arial" w:eastAsiaTheme="minorHAnsi" w:hAnsi="Arial" w:cs="Arial"/>
          <w:b/>
          <w:iCs/>
          <w:color w:val="134A8E"/>
          <w:lang w:val="fr-CA" w:bidi="ar-SA"/>
        </w:rPr>
      </w:pPr>
    </w:p>
    <w:p w14:paraId="0B8795F7" w14:textId="77777777" w:rsidR="00086C1B" w:rsidRDefault="00086C1B" w:rsidP="00086C1B">
      <w:pPr>
        <w:rPr>
          <w:rFonts w:ascii="Arial" w:eastAsiaTheme="minorHAnsi" w:hAnsi="Arial" w:cs="Arial"/>
          <w:b/>
          <w:iCs/>
          <w:color w:val="134A8E"/>
          <w:lang w:val="fr-CA" w:bidi="ar-SA"/>
        </w:rPr>
      </w:pPr>
    </w:p>
    <w:p w14:paraId="6254D661" w14:textId="1FA477D4" w:rsidR="00086C1B" w:rsidRPr="004E5278" w:rsidRDefault="00086C1B" w:rsidP="004E5278">
      <w:pPr>
        <w:pStyle w:val="Paragraphedeliste"/>
        <w:numPr>
          <w:ilvl w:val="0"/>
          <w:numId w:val="8"/>
        </w:numPr>
        <w:ind w:left="426"/>
        <w:rPr>
          <w:rFonts w:ascii="Arial" w:eastAsiaTheme="minorHAnsi" w:hAnsi="Arial" w:cs="Arial"/>
          <w:bCs/>
          <w:iCs/>
          <w:color w:val="134A8E"/>
          <w:lang w:val="fr-CA" w:bidi="ar-SA"/>
        </w:rPr>
      </w:pPr>
      <w:r w:rsidRPr="004E5278">
        <w:rPr>
          <w:rFonts w:ascii="Arial" w:eastAsiaTheme="minorHAnsi" w:hAnsi="Arial" w:cs="Arial"/>
          <w:b/>
          <w:iCs/>
          <w:color w:val="134A8E"/>
          <w:lang w:val="fr-CA" w:bidi="ar-SA"/>
        </w:rPr>
        <w:lastRenderedPageBreak/>
        <w:t>STRATÉGIE DE RETOUR AU SPORT SPÉCIFIQUE AU BASEBALL</w:t>
      </w:r>
    </w:p>
    <w:p w14:paraId="6BB13F0C" w14:textId="21DE08AA" w:rsidR="00086C1B" w:rsidRPr="00086C1B" w:rsidRDefault="00086C1B" w:rsidP="00086C1B">
      <w:pPr>
        <w:rPr>
          <w:rFonts w:ascii="Arial" w:eastAsiaTheme="minorHAnsi" w:hAnsi="Arial" w:cs="Arial"/>
          <w:bCs/>
          <w:iCs/>
          <w:color w:val="134A8E"/>
          <w:lang w:val="fr-CA" w:bidi="ar-SA"/>
        </w:rPr>
      </w:pPr>
      <w:r w:rsidRPr="00086C1B">
        <w:rPr>
          <w:rFonts w:ascii="Arial" w:eastAsiaTheme="minorHAnsi" w:hAnsi="Arial" w:cs="Arial"/>
          <w:bCs/>
          <w:iCs/>
          <w:color w:val="134A8E"/>
          <w:lang w:val="fr-CA" w:bidi="ar-SA"/>
        </w:rPr>
        <w:t xml:space="preserve">La section suivante présente la stratégie de retour au sport à appliquer pour aider les athlètes, leurs entraîneurs, les soigneurs et les professionnels de la santé à collaborer pour aider l’athlète à reprendre graduellement des activités sportives. Une période initiale de 24 à 48 heures de repos est recommandée avant de mettre en œuvre la Stratégie de retour au sport spécifique </w:t>
      </w:r>
      <w:r w:rsidR="006C0448">
        <w:rPr>
          <w:rFonts w:ascii="Arial" w:eastAsiaTheme="minorHAnsi" w:hAnsi="Arial" w:cs="Arial"/>
          <w:bCs/>
          <w:iCs/>
          <w:color w:val="134A8E"/>
          <w:lang w:val="fr-CA" w:bidi="ar-SA"/>
        </w:rPr>
        <w:t>au base</w:t>
      </w:r>
      <w:r w:rsidRPr="00086C1B">
        <w:rPr>
          <w:rFonts w:ascii="Arial" w:eastAsiaTheme="minorHAnsi" w:hAnsi="Arial" w:cs="Arial"/>
          <w:bCs/>
          <w:iCs/>
          <w:color w:val="134A8E"/>
          <w:lang w:val="fr-CA" w:bidi="ar-SA"/>
        </w:rPr>
        <w:t xml:space="preserve">ball. Si l’athlète ressent de nouveaux symptômes ou si les symptômes s’aggravent à n’importe quelle étape, l’athlète devrait revenir à l’étape précédente. Il est important que les athlètes qui suivent des études, qu’ils soient jeunes ou d’âge adulte, reprennent leurs études à temps plein avant de passer aux étapes 5 et 6 de la Stratégie de retour au sport spécifique </w:t>
      </w:r>
      <w:r w:rsidR="006C0448">
        <w:rPr>
          <w:rFonts w:ascii="Arial" w:eastAsiaTheme="minorHAnsi" w:hAnsi="Arial" w:cs="Arial"/>
          <w:bCs/>
          <w:iCs/>
          <w:color w:val="134A8E"/>
          <w:lang w:val="fr-CA" w:bidi="ar-SA"/>
        </w:rPr>
        <w:t>au base</w:t>
      </w:r>
      <w:r w:rsidRPr="00086C1B">
        <w:rPr>
          <w:rFonts w:ascii="Arial" w:eastAsiaTheme="minorHAnsi" w:hAnsi="Arial" w:cs="Arial"/>
          <w:bCs/>
          <w:iCs/>
          <w:color w:val="134A8E"/>
          <w:lang w:val="fr-CA" w:bidi="ar-SA"/>
        </w:rPr>
        <w:t>ball. Il est également important que tous les athlètes fournissent à leur entraineur une Lettre d’autorisation médicale avant de reprendre un sport de contact sans restriction. </w:t>
      </w:r>
    </w:p>
    <w:tbl>
      <w:tblPr>
        <w:tblStyle w:val="Grilledutableau"/>
        <w:tblpPr w:leftFromText="180" w:rightFromText="180" w:vertAnchor="text" w:tblpY="1"/>
        <w:tblOverlap w:val="never"/>
        <w:tblW w:w="11052" w:type="dxa"/>
        <w:tblLook w:val="04A0" w:firstRow="1" w:lastRow="0" w:firstColumn="1" w:lastColumn="0" w:noHBand="0" w:noVBand="1"/>
      </w:tblPr>
      <w:tblGrid>
        <w:gridCol w:w="1129"/>
        <w:gridCol w:w="2977"/>
        <w:gridCol w:w="3969"/>
        <w:gridCol w:w="2977"/>
      </w:tblGrid>
      <w:tr w:rsidR="00086C1B" w:rsidRPr="003D0D7E" w14:paraId="576E10A8" w14:textId="77777777" w:rsidTr="003D0D7E">
        <w:trPr>
          <w:trHeight w:val="698"/>
        </w:trPr>
        <w:tc>
          <w:tcPr>
            <w:tcW w:w="1129" w:type="dxa"/>
            <w:shd w:val="clear" w:color="auto" w:fill="D9E2F3" w:themeFill="accent1" w:themeFillTint="33"/>
          </w:tcPr>
          <w:p w14:paraId="2D38F3A3" w14:textId="3A637208" w:rsidR="00086C1B" w:rsidRPr="00083627" w:rsidRDefault="00086C1B" w:rsidP="00086C1B">
            <w:pPr>
              <w:spacing w:after="0" w:line="240" w:lineRule="auto"/>
              <w:rPr>
                <w:rFonts w:ascii="Arial" w:eastAsiaTheme="minorHAnsi" w:hAnsi="Arial" w:cs="Arial"/>
                <w:b/>
                <w:color w:val="134A8E"/>
                <w:lang w:val="fr-CA" w:bidi="ar-SA"/>
              </w:rPr>
            </w:pPr>
            <w:r w:rsidRPr="00083627">
              <w:rPr>
                <w:rFonts w:ascii="Arial" w:eastAsiaTheme="minorHAnsi" w:hAnsi="Arial" w:cs="Arial"/>
                <w:b/>
                <w:color w:val="134A8E"/>
                <w:lang w:val="fr-CA" w:bidi="ar-SA"/>
              </w:rPr>
              <w:t>Étape</w:t>
            </w:r>
          </w:p>
        </w:tc>
        <w:tc>
          <w:tcPr>
            <w:tcW w:w="2977" w:type="dxa"/>
            <w:shd w:val="clear" w:color="auto" w:fill="D9E2F3" w:themeFill="accent1" w:themeFillTint="33"/>
          </w:tcPr>
          <w:p w14:paraId="7CE78D9A" w14:textId="541CA826" w:rsidR="00086C1B" w:rsidRPr="00083627" w:rsidRDefault="00086C1B" w:rsidP="00086C1B">
            <w:pPr>
              <w:spacing w:after="0" w:line="240" w:lineRule="auto"/>
              <w:rPr>
                <w:rFonts w:ascii="Arial" w:eastAsiaTheme="minorHAnsi" w:hAnsi="Arial" w:cs="Arial"/>
                <w:b/>
                <w:color w:val="134A8E"/>
                <w:lang w:val="fr-CA" w:bidi="ar-SA"/>
              </w:rPr>
            </w:pPr>
            <w:r w:rsidRPr="00083627">
              <w:rPr>
                <w:rFonts w:ascii="Arial" w:eastAsiaTheme="minorHAnsi" w:hAnsi="Arial" w:cs="Arial"/>
                <w:b/>
                <w:color w:val="134A8E"/>
                <w:lang w:val="fr-CA" w:bidi="ar-SA"/>
              </w:rPr>
              <w:t xml:space="preserve">Objectif </w:t>
            </w:r>
          </w:p>
        </w:tc>
        <w:tc>
          <w:tcPr>
            <w:tcW w:w="3969" w:type="dxa"/>
            <w:shd w:val="clear" w:color="auto" w:fill="D9E2F3" w:themeFill="accent1" w:themeFillTint="33"/>
          </w:tcPr>
          <w:p w14:paraId="5A304188" w14:textId="3B0EFDFF" w:rsidR="00086C1B" w:rsidRPr="00083627" w:rsidRDefault="00086C1B" w:rsidP="00086C1B">
            <w:pPr>
              <w:spacing w:after="0" w:line="240" w:lineRule="auto"/>
              <w:rPr>
                <w:rFonts w:ascii="Arial" w:eastAsiaTheme="minorHAnsi" w:hAnsi="Arial" w:cs="Arial"/>
                <w:b/>
                <w:color w:val="134A8E"/>
                <w:lang w:val="fr-CA" w:bidi="ar-SA"/>
              </w:rPr>
            </w:pPr>
            <w:r w:rsidRPr="00083627">
              <w:rPr>
                <w:rFonts w:ascii="Arial" w:eastAsiaTheme="minorHAnsi" w:hAnsi="Arial" w:cs="Arial"/>
                <w:b/>
                <w:color w:val="134A8E"/>
                <w:lang w:val="fr-CA" w:bidi="ar-SA"/>
              </w:rPr>
              <w:t>Activité</w:t>
            </w:r>
          </w:p>
        </w:tc>
        <w:tc>
          <w:tcPr>
            <w:tcW w:w="2977" w:type="dxa"/>
            <w:shd w:val="clear" w:color="auto" w:fill="D9E2F3" w:themeFill="accent1" w:themeFillTint="33"/>
          </w:tcPr>
          <w:p w14:paraId="084EF087" w14:textId="406373FB" w:rsidR="00086C1B" w:rsidRPr="00083627" w:rsidRDefault="00086C1B" w:rsidP="00086C1B">
            <w:pPr>
              <w:spacing w:after="0" w:line="240" w:lineRule="auto"/>
              <w:rPr>
                <w:rFonts w:ascii="Arial" w:eastAsiaTheme="minorHAnsi" w:hAnsi="Arial" w:cs="Arial"/>
                <w:b/>
                <w:color w:val="134A8E"/>
                <w:lang w:val="fr-CA" w:bidi="ar-SA"/>
              </w:rPr>
            </w:pPr>
            <w:r w:rsidRPr="00083627">
              <w:rPr>
                <w:rFonts w:ascii="Arial" w:eastAsiaTheme="minorHAnsi" w:hAnsi="Arial" w:cs="Arial"/>
                <w:b/>
                <w:color w:val="134A8E"/>
                <w:lang w:val="fr-CA" w:bidi="ar-SA"/>
              </w:rPr>
              <w:t xml:space="preserve">Objectif de chaque étape </w:t>
            </w:r>
          </w:p>
        </w:tc>
      </w:tr>
      <w:tr w:rsidR="003D0D7E" w:rsidRPr="00160980" w14:paraId="01C0A08E" w14:textId="77777777" w:rsidTr="003D0D7E">
        <w:trPr>
          <w:trHeight w:val="250"/>
        </w:trPr>
        <w:tc>
          <w:tcPr>
            <w:tcW w:w="1129" w:type="dxa"/>
          </w:tcPr>
          <w:p w14:paraId="3481DDEA" w14:textId="77777777" w:rsidR="003D0D7E" w:rsidRPr="00083627" w:rsidRDefault="003D0D7E" w:rsidP="003D0D7E">
            <w:pPr>
              <w:spacing w:after="0" w:line="240" w:lineRule="auto"/>
              <w:rPr>
                <w:rFonts w:ascii="Arial" w:eastAsiaTheme="minorHAnsi" w:hAnsi="Arial" w:cs="Arial"/>
                <w:color w:val="134A8E"/>
                <w:lang w:val="fr-CA" w:bidi="ar-SA"/>
              </w:rPr>
            </w:pPr>
            <w:r w:rsidRPr="00083627">
              <w:rPr>
                <w:rFonts w:ascii="Arial" w:eastAsiaTheme="minorHAnsi" w:hAnsi="Arial" w:cs="Arial"/>
                <w:color w:val="134A8E"/>
                <w:lang w:val="fr-CA" w:bidi="ar-SA"/>
              </w:rPr>
              <w:t>1</w:t>
            </w:r>
          </w:p>
        </w:tc>
        <w:tc>
          <w:tcPr>
            <w:tcW w:w="2977" w:type="dxa"/>
          </w:tcPr>
          <w:p w14:paraId="752B2E86" w14:textId="1A17A4FD" w:rsidR="003D0D7E" w:rsidRPr="00083627" w:rsidRDefault="00086C1B" w:rsidP="003D0D7E">
            <w:pPr>
              <w:spacing w:after="0" w:line="240" w:lineRule="auto"/>
              <w:rPr>
                <w:rFonts w:ascii="Arial" w:eastAsiaTheme="minorHAnsi" w:hAnsi="Arial" w:cs="Arial"/>
                <w:color w:val="134A8E"/>
                <w:lang w:val="fr-CA" w:bidi="ar-SA"/>
              </w:rPr>
            </w:pPr>
            <w:r w:rsidRPr="00083627">
              <w:rPr>
                <w:rFonts w:ascii="Arial" w:eastAsiaTheme="minorHAnsi" w:hAnsi="Arial" w:cs="Arial"/>
                <w:color w:val="134A8E"/>
                <w:lang w:val="fr-CA" w:bidi="ar-SA"/>
              </w:rPr>
              <w:t>Activités qui ne causent pas de symptômes</w:t>
            </w:r>
          </w:p>
          <w:p w14:paraId="14A4C6B0" w14:textId="77777777" w:rsidR="003D0D7E" w:rsidRPr="00083627" w:rsidRDefault="003D0D7E" w:rsidP="003D0D7E">
            <w:pPr>
              <w:spacing w:after="0" w:line="240" w:lineRule="auto"/>
              <w:rPr>
                <w:rFonts w:ascii="Arial" w:eastAsiaTheme="minorHAnsi" w:hAnsi="Arial" w:cs="Arial"/>
                <w:color w:val="134A8E"/>
                <w:lang w:val="fr-CA" w:bidi="ar-SA"/>
              </w:rPr>
            </w:pPr>
          </w:p>
        </w:tc>
        <w:tc>
          <w:tcPr>
            <w:tcW w:w="3969" w:type="dxa"/>
          </w:tcPr>
          <w:p w14:paraId="7540B188" w14:textId="1184BF63" w:rsidR="00086C1B" w:rsidRPr="00083627" w:rsidRDefault="00086C1B" w:rsidP="00086C1B">
            <w:pPr>
              <w:spacing w:after="0" w:line="240" w:lineRule="auto"/>
              <w:rPr>
                <w:rFonts w:ascii="Arial" w:eastAsiaTheme="minorHAnsi" w:hAnsi="Arial" w:cs="Arial"/>
                <w:color w:val="134A8E"/>
                <w:lang w:val="fr-CA" w:bidi="ar-SA"/>
              </w:rPr>
            </w:pPr>
            <w:r w:rsidRPr="00083627">
              <w:rPr>
                <w:rFonts w:ascii="Arial" w:eastAsiaTheme="minorHAnsi" w:hAnsi="Arial" w:cs="Arial"/>
                <w:color w:val="134A8E"/>
                <w:lang w:val="fr-CA" w:bidi="ar-SA"/>
              </w:rPr>
              <w:t>Activités quotidiennes qui ne provoquent pas de symptômes</w:t>
            </w:r>
          </w:p>
          <w:p w14:paraId="10671918" w14:textId="4ECEF959" w:rsidR="003D0D7E" w:rsidRPr="00083627" w:rsidRDefault="003D0D7E" w:rsidP="003D0D7E">
            <w:pPr>
              <w:spacing w:after="0" w:line="240" w:lineRule="auto"/>
              <w:rPr>
                <w:rFonts w:ascii="Arial" w:eastAsiaTheme="minorHAnsi" w:hAnsi="Arial" w:cs="Arial"/>
                <w:color w:val="134A8E"/>
                <w:lang w:val="fr-CA" w:bidi="ar-SA"/>
              </w:rPr>
            </w:pPr>
          </w:p>
        </w:tc>
        <w:tc>
          <w:tcPr>
            <w:tcW w:w="2977" w:type="dxa"/>
          </w:tcPr>
          <w:p w14:paraId="5E3A6850" w14:textId="09DA7C06" w:rsidR="003D0D7E" w:rsidRPr="00083627" w:rsidRDefault="00083627" w:rsidP="003D0D7E">
            <w:pPr>
              <w:spacing w:after="0" w:line="240" w:lineRule="auto"/>
              <w:rPr>
                <w:rFonts w:ascii="Arial" w:eastAsiaTheme="minorHAnsi" w:hAnsi="Arial" w:cs="Arial"/>
                <w:color w:val="134A8E"/>
                <w:lang w:val="fr-CA" w:bidi="ar-SA"/>
              </w:rPr>
            </w:pPr>
            <w:r w:rsidRPr="00083627">
              <w:rPr>
                <w:rFonts w:ascii="Arial" w:eastAsiaTheme="minorHAnsi" w:hAnsi="Arial" w:cs="Arial"/>
                <w:color w:val="134A8E"/>
                <w:lang w:val="fr-CA" w:bidi="ar-SA"/>
              </w:rPr>
              <w:t>Réintroduire graduellement des activités liées au travail et à l’école</w:t>
            </w:r>
          </w:p>
        </w:tc>
      </w:tr>
      <w:tr w:rsidR="003D0D7E" w:rsidRPr="00A33234" w14:paraId="71573836" w14:textId="77777777" w:rsidTr="002F30B4">
        <w:trPr>
          <w:trHeight w:val="132"/>
        </w:trPr>
        <w:tc>
          <w:tcPr>
            <w:tcW w:w="1129" w:type="dxa"/>
          </w:tcPr>
          <w:p w14:paraId="55DC12BE" w14:textId="77777777" w:rsidR="003D0D7E" w:rsidRPr="00083627" w:rsidRDefault="003D0D7E" w:rsidP="003D0D7E">
            <w:pPr>
              <w:spacing w:after="0" w:line="240" w:lineRule="auto"/>
              <w:rPr>
                <w:rFonts w:ascii="Arial" w:eastAsiaTheme="minorHAnsi" w:hAnsi="Arial" w:cs="Arial"/>
                <w:color w:val="134A8E"/>
                <w:lang w:val="fr-CA" w:bidi="ar-SA"/>
              </w:rPr>
            </w:pPr>
            <w:r w:rsidRPr="00083627">
              <w:rPr>
                <w:rFonts w:ascii="Arial" w:eastAsiaTheme="minorHAnsi" w:hAnsi="Arial" w:cs="Arial"/>
                <w:color w:val="134A8E"/>
                <w:lang w:val="fr-CA" w:bidi="ar-SA"/>
              </w:rPr>
              <w:t>2</w:t>
            </w:r>
          </w:p>
        </w:tc>
        <w:tc>
          <w:tcPr>
            <w:tcW w:w="2977" w:type="dxa"/>
          </w:tcPr>
          <w:p w14:paraId="76C7F4D7" w14:textId="175F14F8" w:rsidR="003D0D7E" w:rsidRPr="00083627" w:rsidRDefault="00083627" w:rsidP="003D0D7E">
            <w:pPr>
              <w:spacing w:after="0" w:line="240" w:lineRule="auto"/>
              <w:rPr>
                <w:rFonts w:ascii="Arial" w:eastAsiaTheme="minorHAnsi" w:hAnsi="Arial" w:cs="Arial"/>
                <w:color w:val="134A8E"/>
                <w:lang w:val="fr-CA" w:bidi="ar-SA"/>
              </w:rPr>
            </w:pPr>
            <w:r>
              <w:rPr>
                <w:rFonts w:ascii="Arial" w:eastAsiaTheme="minorHAnsi" w:hAnsi="Arial" w:cs="Arial"/>
                <w:color w:val="134A8E"/>
                <w:lang w:val="fr-CA" w:bidi="ar-SA"/>
              </w:rPr>
              <w:t>Activités aérobiques à faible intensité</w:t>
            </w:r>
          </w:p>
        </w:tc>
        <w:tc>
          <w:tcPr>
            <w:tcW w:w="3969" w:type="dxa"/>
          </w:tcPr>
          <w:p w14:paraId="7008C993" w14:textId="786A29F6" w:rsidR="003D0D7E" w:rsidRPr="00083627" w:rsidRDefault="00083627" w:rsidP="003D0D7E">
            <w:pPr>
              <w:spacing w:after="0" w:line="240" w:lineRule="auto"/>
              <w:rPr>
                <w:rFonts w:ascii="Arial" w:eastAsiaTheme="minorHAnsi" w:hAnsi="Arial" w:cs="Arial"/>
                <w:color w:val="134A8E"/>
                <w:lang w:val="fr-CA" w:bidi="ar-SA"/>
              </w:rPr>
            </w:pPr>
            <w:r w:rsidRPr="00083627">
              <w:rPr>
                <w:rFonts w:ascii="Arial" w:eastAsiaTheme="minorHAnsi" w:hAnsi="Arial" w:cs="Arial"/>
                <w:color w:val="134A8E"/>
                <w:lang w:val="fr-CA" w:bidi="ar-SA"/>
              </w:rPr>
              <w:t>Marche ou vélo stationnaire à</w:t>
            </w:r>
            <w:r>
              <w:rPr>
                <w:rFonts w:ascii="Arial" w:eastAsiaTheme="minorHAnsi" w:hAnsi="Arial" w:cs="Arial"/>
                <w:color w:val="134A8E"/>
                <w:lang w:val="fr-CA" w:bidi="ar-SA"/>
              </w:rPr>
              <w:t xml:space="preserve"> intensité faible ou modérée. Aucun entraînement contre résistance.</w:t>
            </w:r>
          </w:p>
        </w:tc>
        <w:tc>
          <w:tcPr>
            <w:tcW w:w="2977" w:type="dxa"/>
          </w:tcPr>
          <w:p w14:paraId="1C29F4C8" w14:textId="26A9BEBE" w:rsidR="003D0D7E" w:rsidRPr="00083627" w:rsidRDefault="00083627" w:rsidP="003D0D7E">
            <w:pPr>
              <w:spacing w:after="0" w:line="240" w:lineRule="auto"/>
              <w:rPr>
                <w:rFonts w:ascii="Arial" w:eastAsiaTheme="minorHAnsi" w:hAnsi="Arial" w:cs="Arial"/>
                <w:color w:val="134A8E"/>
                <w:lang w:val="fr-CA" w:bidi="ar-SA"/>
              </w:rPr>
            </w:pPr>
            <w:r w:rsidRPr="00083627">
              <w:rPr>
                <w:rFonts w:ascii="Arial" w:eastAsiaTheme="minorHAnsi" w:hAnsi="Arial" w:cs="Arial"/>
                <w:color w:val="134A8E"/>
                <w:lang w:val="fr-CA" w:bidi="ar-SA"/>
              </w:rPr>
              <w:t>Augmenter la fréquence cardiaque</w:t>
            </w:r>
          </w:p>
          <w:p w14:paraId="10A0512F" w14:textId="77777777" w:rsidR="003D0D7E" w:rsidRPr="00083627" w:rsidRDefault="003D0D7E" w:rsidP="003D0D7E">
            <w:pPr>
              <w:spacing w:after="0" w:line="240" w:lineRule="auto"/>
              <w:rPr>
                <w:rFonts w:ascii="Arial" w:eastAsiaTheme="minorHAnsi" w:hAnsi="Arial" w:cs="Arial"/>
                <w:color w:val="134A8E"/>
                <w:lang w:val="fr-CA" w:bidi="ar-SA"/>
              </w:rPr>
            </w:pPr>
          </w:p>
        </w:tc>
      </w:tr>
      <w:tr w:rsidR="003D0D7E" w:rsidRPr="00083627" w14:paraId="3DC6ADE2" w14:textId="77777777" w:rsidTr="002F30B4">
        <w:trPr>
          <w:trHeight w:val="1148"/>
        </w:trPr>
        <w:tc>
          <w:tcPr>
            <w:tcW w:w="1129" w:type="dxa"/>
          </w:tcPr>
          <w:p w14:paraId="3A145C0A" w14:textId="77777777" w:rsidR="003D0D7E" w:rsidRPr="00083627" w:rsidRDefault="003D0D7E" w:rsidP="003D0D7E">
            <w:pPr>
              <w:spacing w:after="0" w:line="240" w:lineRule="auto"/>
              <w:rPr>
                <w:rFonts w:ascii="Arial" w:eastAsiaTheme="minorHAnsi" w:hAnsi="Arial" w:cs="Arial"/>
                <w:color w:val="134A8E"/>
                <w:lang w:val="fr-CA" w:bidi="ar-SA"/>
              </w:rPr>
            </w:pPr>
            <w:r w:rsidRPr="00083627">
              <w:rPr>
                <w:rFonts w:ascii="Arial" w:eastAsiaTheme="minorHAnsi" w:hAnsi="Arial" w:cs="Arial"/>
                <w:color w:val="134A8E"/>
                <w:lang w:val="fr-CA" w:bidi="ar-SA"/>
              </w:rPr>
              <w:t>3</w:t>
            </w:r>
          </w:p>
        </w:tc>
        <w:tc>
          <w:tcPr>
            <w:tcW w:w="2977" w:type="dxa"/>
          </w:tcPr>
          <w:p w14:paraId="3A1BBF2E" w14:textId="49D7BA78" w:rsidR="003D0D7E" w:rsidRPr="00083627" w:rsidRDefault="00083627" w:rsidP="003D0D7E">
            <w:pPr>
              <w:spacing w:after="0" w:line="240" w:lineRule="auto"/>
              <w:rPr>
                <w:rFonts w:ascii="Arial" w:eastAsiaTheme="minorHAnsi" w:hAnsi="Arial" w:cs="Arial"/>
                <w:color w:val="134A8E"/>
                <w:lang w:val="fr-CA" w:bidi="ar-SA"/>
              </w:rPr>
            </w:pPr>
            <w:r>
              <w:rPr>
                <w:rFonts w:ascii="Arial" w:eastAsiaTheme="minorHAnsi" w:hAnsi="Arial" w:cs="Arial"/>
                <w:color w:val="134A8E"/>
                <w:lang w:val="fr-CA" w:bidi="ar-SA"/>
              </w:rPr>
              <w:t>Exercices propres au sport</w:t>
            </w:r>
          </w:p>
          <w:p w14:paraId="55820F7E" w14:textId="77777777" w:rsidR="003D0D7E" w:rsidRPr="00083627" w:rsidRDefault="003D0D7E" w:rsidP="003D0D7E">
            <w:pPr>
              <w:spacing w:after="0" w:line="240" w:lineRule="auto"/>
              <w:rPr>
                <w:rFonts w:ascii="Arial" w:eastAsiaTheme="minorHAnsi" w:hAnsi="Arial" w:cs="Arial"/>
                <w:color w:val="134A8E"/>
                <w:lang w:val="fr-CA" w:bidi="ar-SA"/>
              </w:rPr>
            </w:pPr>
          </w:p>
        </w:tc>
        <w:tc>
          <w:tcPr>
            <w:tcW w:w="3969" w:type="dxa"/>
          </w:tcPr>
          <w:p w14:paraId="79992F0F" w14:textId="113DA698" w:rsidR="003D0D7E" w:rsidRPr="00083627" w:rsidRDefault="00083627" w:rsidP="00083627">
            <w:pPr>
              <w:spacing w:after="0" w:line="240" w:lineRule="auto"/>
              <w:rPr>
                <w:rFonts w:ascii="Arial" w:eastAsiaTheme="minorHAnsi" w:hAnsi="Arial" w:cs="Arial"/>
                <w:color w:val="134A8E"/>
                <w:lang w:val="fr-CA" w:bidi="ar-SA"/>
              </w:rPr>
            </w:pPr>
            <w:r>
              <w:rPr>
                <w:rFonts w:ascii="Arial" w:eastAsiaTheme="minorHAnsi" w:hAnsi="Arial" w:cs="Arial"/>
                <w:color w:val="134A8E"/>
                <w:lang w:val="fr-CA" w:bidi="ar-SA"/>
              </w:rPr>
              <w:t>Course individuelle à intensité faible à modérée, lancer et recevoir dans le champ extérieur. Aucun entraînement à la position de lanceur ou receveur de champ intérieur.</w:t>
            </w:r>
          </w:p>
        </w:tc>
        <w:tc>
          <w:tcPr>
            <w:tcW w:w="2977" w:type="dxa"/>
          </w:tcPr>
          <w:p w14:paraId="544D8A7D" w14:textId="052CD4E9" w:rsidR="003D0D7E" w:rsidRPr="00083627" w:rsidRDefault="00083627" w:rsidP="00083627">
            <w:pPr>
              <w:spacing w:after="0" w:line="240" w:lineRule="auto"/>
              <w:rPr>
                <w:rFonts w:ascii="Arial" w:eastAsiaTheme="minorHAnsi" w:hAnsi="Arial" w:cs="Arial"/>
                <w:color w:val="134A8E"/>
                <w:lang w:val="fr-CA" w:bidi="ar-SA"/>
              </w:rPr>
            </w:pPr>
            <w:r>
              <w:rPr>
                <w:rFonts w:ascii="Arial" w:eastAsiaTheme="minorHAnsi" w:hAnsi="Arial" w:cs="Arial"/>
                <w:color w:val="134A8E"/>
                <w:lang w:val="fr-CA" w:bidi="ar-SA"/>
              </w:rPr>
              <w:t>Ajouter des mouvements supplémentaires.</w:t>
            </w:r>
          </w:p>
        </w:tc>
      </w:tr>
      <w:tr w:rsidR="003D0D7E" w:rsidRPr="00160980" w14:paraId="6260F7A6" w14:textId="77777777" w:rsidTr="002F30B4">
        <w:trPr>
          <w:trHeight w:val="1205"/>
        </w:trPr>
        <w:tc>
          <w:tcPr>
            <w:tcW w:w="1129" w:type="dxa"/>
          </w:tcPr>
          <w:p w14:paraId="0A099417" w14:textId="77777777" w:rsidR="003D0D7E" w:rsidRPr="00083627" w:rsidRDefault="003D0D7E" w:rsidP="003D0D7E">
            <w:pPr>
              <w:spacing w:after="0" w:line="240" w:lineRule="auto"/>
              <w:rPr>
                <w:rFonts w:ascii="Arial" w:eastAsiaTheme="minorHAnsi" w:hAnsi="Arial" w:cs="Arial"/>
                <w:color w:val="134A8E"/>
                <w:lang w:val="fr-CA" w:bidi="ar-SA"/>
              </w:rPr>
            </w:pPr>
            <w:r w:rsidRPr="00083627">
              <w:rPr>
                <w:rFonts w:ascii="Arial" w:eastAsiaTheme="minorHAnsi" w:hAnsi="Arial" w:cs="Arial"/>
                <w:color w:val="134A8E"/>
                <w:lang w:val="fr-CA" w:bidi="ar-SA"/>
              </w:rPr>
              <w:t>4</w:t>
            </w:r>
          </w:p>
        </w:tc>
        <w:tc>
          <w:tcPr>
            <w:tcW w:w="2977" w:type="dxa"/>
          </w:tcPr>
          <w:p w14:paraId="2C82F9CB" w14:textId="319262C0" w:rsidR="003D0D7E" w:rsidRPr="00083627" w:rsidRDefault="00083627" w:rsidP="003D0D7E">
            <w:pPr>
              <w:spacing w:after="0" w:line="240" w:lineRule="auto"/>
              <w:rPr>
                <w:rFonts w:ascii="Arial" w:eastAsiaTheme="minorHAnsi" w:hAnsi="Arial" w:cs="Arial"/>
                <w:color w:val="134A8E"/>
                <w:lang w:val="fr-CA" w:bidi="ar-SA"/>
              </w:rPr>
            </w:pPr>
            <w:r>
              <w:rPr>
                <w:rFonts w:ascii="Arial" w:eastAsiaTheme="minorHAnsi" w:hAnsi="Arial" w:cs="Arial"/>
                <w:color w:val="134A8E"/>
                <w:lang w:val="fr-CA" w:bidi="ar-SA"/>
              </w:rPr>
              <w:t>Aucune activité posant un risque d’impact à la tête</w:t>
            </w:r>
          </w:p>
          <w:p w14:paraId="37B5A681" w14:textId="77777777" w:rsidR="003D0D7E" w:rsidRPr="00083627" w:rsidRDefault="003D0D7E" w:rsidP="003D0D7E">
            <w:pPr>
              <w:spacing w:after="0" w:line="240" w:lineRule="auto"/>
              <w:rPr>
                <w:rFonts w:ascii="Arial" w:eastAsiaTheme="minorHAnsi" w:hAnsi="Arial" w:cs="Arial"/>
                <w:color w:val="134A8E"/>
                <w:lang w:val="fr-CA" w:bidi="ar-SA"/>
              </w:rPr>
            </w:pPr>
          </w:p>
        </w:tc>
        <w:tc>
          <w:tcPr>
            <w:tcW w:w="3969" w:type="dxa"/>
          </w:tcPr>
          <w:p w14:paraId="4EC180D3" w14:textId="6A2EFBCD" w:rsidR="003D0D7E" w:rsidRPr="00083627" w:rsidRDefault="00083627" w:rsidP="003D0D7E">
            <w:pPr>
              <w:spacing w:after="0" w:line="240" w:lineRule="auto"/>
              <w:rPr>
                <w:rFonts w:ascii="Arial" w:eastAsiaTheme="minorHAnsi" w:hAnsi="Arial" w:cs="Arial"/>
                <w:color w:val="134A8E"/>
                <w:lang w:val="fr-CA" w:bidi="ar-SA"/>
              </w:rPr>
            </w:pPr>
            <w:r>
              <w:rPr>
                <w:rFonts w:ascii="Arial" w:eastAsiaTheme="minorHAnsi" w:hAnsi="Arial" w:cs="Arial"/>
                <w:color w:val="134A8E"/>
                <w:lang w:val="fr-CA" w:bidi="ar-SA"/>
              </w:rPr>
              <w:t>Course à haute intensité (y compris la course sur les buts sans contact physique), lancer, recevoir dans le champ extérieur et dans le champ intérieur. Exercices individuels et d’équipe sans contact physique. Entraînement dans une cage d’exercice au bâton ou frapper une balle lancée par un entraîneur. Début progressif d’entraînement contre résistance. Entraînement individuel à la position de lanceur ou de receveur.</w:t>
            </w:r>
          </w:p>
        </w:tc>
        <w:tc>
          <w:tcPr>
            <w:tcW w:w="2977" w:type="dxa"/>
          </w:tcPr>
          <w:p w14:paraId="443D1A30" w14:textId="54813EAB" w:rsidR="003D0D7E" w:rsidRPr="00083627" w:rsidRDefault="00083627" w:rsidP="003D0D7E">
            <w:pPr>
              <w:spacing w:after="0" w:line="240" w:lineRule="auto"/>
              <w:rPr>
                <w:rFonts w:ascii="Arial" w:eastAsiaTheme="minorHAnsi" w:hAnsi="Arial" w:cs="Arial"/>
                <w:color w:val="134A8E"/>
                <w:lang w:val="fr-CA" w:bidi="ar-SA"/>
              </w:rPr>
            </w:pPr>
            <w:r w:rsidRPr="00083627">
              <w:rPr>
                <w:rFonts w:ascii="Arial" w:eastAsiaTheme="minorHAnsi" w:hAnsi="Arial" w:cs="Arial"/>
                <w:color w:val="134A8E"/>
                <w:lang w:val="fr-CA" w:bidi="ar-SA"/>
              </w:rPr>
              <w:t>Augmenter les activités sportives, c</w:t>
            </w:r>
            <w:r>
              <w:rPr>
                <w:rFonts w:ascii="Arial" w:eastAsiaTheme="minorHAnsi" w:hAnsi="Arial" w:cs="Arial"/>
                <w:color w:val="134A8E"/>
                <w:lang w:val="fr-CA" w:bidi="ar-SA"/>
              </w:rPr>
              <w:t>ognitives et de coordination.</w:t>
            </w:r>
          </w:p>
          <w:p w14:paraId="77228644" w14:textId="77777777" w:rsidR="003D0D7E" w:rsidRPr="00083627" w:rsidRDefault="003D0D7E" w:rsidP="003D0D7E">
            <w:pPr>
              <w:spacing w:after="0" w:line="240" w:lineRule="auto"/>
              <w:rPr>
                <w:rFonts w:ascii="Arial" w:eastAsiaTheme="minorHAnsi" w:hAnsi="Arial" w:cs="Arial"/>
                <w:color w:val="134A8E"/>
                <w:lang w:val="fr-CA" w:bidi="ar-SA"/>
              </w:rPr>
            </w:pPr>
          </w:p>
          <w:p w14:paraId="0285CEF3" w14:textId="77777777" w:rsidR="003D0D7E" w:rsidRPr="00083627" w:rsidRDefault="003D0D7E" w:rsidP="003D0D7E">
            <w:pPr>
              <w:spacing w:after="0" w:line="240" w:lineRule="auto"/>
              <w:rPr>
                <w:rFonts w:ascii="Arial" w:eastAsiaTheme="minorHAnsi" w:hAnsi="Arial" w:cs="Arial"/>
                <w:color w:val="134A8E"/>
                <w:lang w:val="fr-CA" w:bidi="ar-SA"/>
              </w:rPr>
            </w:pPr>
          </w:p>
        </w:tc>
      </w:tr>
      <w:tr w:rsidR="003D0D7E" w:rsidRPr="00160980" w14:paraId="7B972010" w14:textId="77777777" w:rsidTr="003D0D7E">
        <w:trPr>
          <w:trHeight w:val="947"/>
        </w:trPr>
        <w:tc>
          <w:tcPr>
            <w:tcW w:w="1129" w:type="dxa"/>
          </w:tcPr>
          <w:p w14:paraId="3D097E10" w14:textId="77777777" w:rsidR="003D0D7E" w:rsidRPr="00083627" w:rsidRDefault="003D0D7E" w:rsidP="003D0D7E">
            <w:pPr>
              <w:spacing w:after="0" w:line="240" w:lineRule="auto"/>
              <w:rPr>
                <w:rFonts w:ascii="Arial" w:eastAsiaTheme="minorHAnsi" w:hAnsi="Arial" w:cs="Arial"/>
                <w:color w:val="134A8E"/>
                <w:lang w:val="fr-CA" w:bidi="ar-SA"/>
              </w:rPr>
            </w:pPr>
            <w:r w:rsidRPr="00083627">
              <w:rPr>
                <w:rFonts w:ascii="Arial" w:eastAsiaTheme="minorHAnsi" w:hAnsi="Arial" w:cs="Arial"/>
                <w:color w:val="134A8E"/>
                <w:lang w:val="fr-CA" w:bidi="ar-SA"/>
              </w:rPr>
              <w:t>5</w:t>
            </w:r>
          </w:p>
        </w:tc>
        <w:tc>
          <w:tcPr>
            <w:tcW w:w="2977" w:type="dxa"/>
          </w:tcPr>
          <w:p w14:paraId="303605BA" w14:textId="1192C94F" w:rsidR="003D0D7E" w:rsidRPr="00083627" w:rsidRDefault="00083627" w:rsidP="003D0D7E">
            <w:pPr>
              <w:spacing w:after="0" w:line="240" w:lineRule="auto"/>
              <w:rPr>
                <w:rFonts w:ascii="Arial" w:eastAsiaTheme="minorHAnsi" w:hAnsi="Arial" w:cs="Arial"/>
                <w:color w:val="134A8E"/>
                <w:lang w:val="fr-CA" w:bidi="ar-SA"/>
              </w:rPr>
            </w:pPr>
            <w:r>
              <w:rPr>
                <w:rFonts w:ascii="Arial" w:eastAsiaTheme="minorHAnsi" w:hAnsi="Arial" w:cs="Arial"/>
                <w:color w:val="134A8E"/>
                <w:lang w:val="fr-CA" w:bidi="ar-SA"/>
              </w:rPr>
              <w:t>Entraînement complet avec contact physique</w:t>
            </w:r>
          </w:p>
        </w:tc>
        <w:tc>
          <w:tcPr>
            <w:tcW w:w="3969" w:type="dxa"/>
          </w:tcPr>
          <w:p w14:paraId="23868936" w14:textId="290073DB" w:rsidR="003D0D7E" w:rsidRPr="00083627" w:rsidRDefault="00083627" w:rsidP="003D0D7E">
            <w:pPr>
              <w:spacing w:after="0" w:line="240" w:lineRule="auto"/>
              <w:rPr>
                <w:rFonts w:ascii="Arial" w:eastAsiaTheme="minorHAnsi" w:hAnsi="Arial" w:cs="Arial"/>
                <w:color w:val="134A8E"/>
                <w:lang w:val="fr-CA" w:bidi="ar-SA"/>
              </w:rPr>
            </w:pPr>
            <w:r>
              <w:rPr>
                <w:rFonts w:ascii="Arial" w:eastAsiaTheme="minorHAnsi" w:hAnsi="Arial" w:cs="Arial"/>
                <w:color w:val="134A8E"/>
                <w:lang w:val="fr-CA" w:bidi="ar-SA"/>
              </w:rPr>
              <w:t>Sous réserve d’autorisation médicale. Entraînement complet à haute intensité avec contact physique et jeu dirigé.</w:t>
            </w:r>
          </w:p>
        </w:tc>
        <w:tc>
          <w:tcPr>
            <w:tcW w:w="2977" w:type="dxa"/>
          </w:tcPr>
          <w:p w14:paraId="7B4AB1E2" w14:textId="6C628DDD" w:rsidR="003D0D7E" w:rsidRPr="00083627" w:rsidRDefault="00083627" w:rsidP="003D0D7E">
            <w:pPr>
              <w:spacing w:after="0" w:line="240" w:lineRule="auto"/>
              <w:rPr>
                <w:rFonts w:ascii="Arial" w:eastAsiaTheme="minorHAnsi" w:hAnsi="Arial" w:cs="Arial"/>
                <w:color w:val="134A8E"/>
                <w:lang w:val="fr-CA" w:bidi="ar-SA"/>
              </w:rPr>
            </w:pPr>
            <w:r w:rsidRPr="00083627">
              <w:rPr>
                <w:rFonts w:ascii="Arial" w:eastAsiaTheme="minorHAnsi" w:hAnsi="Arial" w:cs="Arial"/>
                <w:color w:val="134A8E"/>
                <w:lang w:val="fr-CA" w:bidi="ar-SA"/>
              </w:rPr>
              <w:t>Rétablir la confiance et p</w:t>
            </w:r>
            <w:r>
              <w:rPr>
                <w:rFonts w:ascii="Arial" w:eastAsiaTheme="minorHAnsi" w:hAnsi="Arial" w:cs="Arial"/>
                <w:color w:val="134A8E"/>
                <w:lang w:val="fr-CA" w:bidi="ar-SA"/>
              </w:rPr>
              <w:t>ermettre à l’entraîneur d’évaluer les compétences fonctionnelles.</w:t>
            </w:r>
          </w:p>
        </w:tc>
      </w:tr>
      <w:tr w:rsidR="003D0D7E" w:rsidRPr="00A33234" w14:paraId="1568B1B7" w14:textId="77777777" w:rsidTr="003D0D7E">
        <w:trPr>
          <w:trHeight w:val="581"/>
        </w:trPr>
        <w:tc>
          <w:tcPr>
            <w:tcW w:w="1129" w:type="dxa"/>
          </w:tcPr>
          <w:p w14:paraId="6FB5F47B" w14:textId="77777777" w:rsidR="003D0D7E" w:rsidRPr="00083627" w:rsidRDefault="003D0D7E" w:rsidP="003D0D7E">
            <w:pPr>
              <w:spacing w:after="0" w:line="240" w:lineRule="auto"/>
              <w:rPr>
                <w:rFonts w:ascii="Arial" w:eastAsiaTheme="minorHAnsi" w:hAnsi="Arial" w:cs="Arial"/>
                <w:color w:val="134A8E"/>
                <w:lang w:val="fr-CA" w:bidi="ar-SA"/>
              </w:rPr>
            </w:pPr>
            <w:r w:rsidRPr="00083627">
              <w:rPr>
                <w:rFonts w:ascii="Arial" w:eastAsiaTheme="minorHAnsi" w:hAnsi="Arial" w:cs="Arial"/>
                <w:color w:val="134A8E"/>
                <w:lang w:val="fr-CA" w:bidi="ar-SA"/>
              </w:rPr>
              <w:t>6</w:t>
            </w:r>
          </w:p>
        </w:tc>
        <w:tc>
          <w:tcPr>
            <w:tcW w:w="2977" w:type="dxa"/>
          </w:tcPr>
          <w:p w14:paraId="3270F777" w14:textId="6C5B26AC" w:rsidR="003D0D7E" w:rsidRPr="00083627" w:rsidRDefault="00083627" w:rsidP="003D0D7E">
            <w:pPr>
              <w:spacing w:after="0" w:line="240" w:lineRule="auto"/>
              <w:rPr>
                <w:rFonts w:ascii="Arial" w:eastAsiaTheme="minorHAnsi" w:hAnsi="Arial" w:cs="Arial"/>
                <w:color w:val="134A8E"/>
                <w:lang w:val="fr-CA" w:bidi="ar-SA"/>
              </w:rPr>
            </w:pPr>
            <w:r>
              <w:rPr>
                <w:rFonts w:ascii="Arial" w:eastAsiaTheme="minorHAnsi" w:hAnsi="Arial" w:cs="Arial"/>
                <w:color w:val="134A8E"/>
                <w:lang w:val="fr-CA" w:bidi="ar-SA"/>
              </w:rPr>
              <w:t>Retour au sport</w:t>
            </w:r>
          </w:p>
        </w:tc>
        <w:tc>
          <w:tcPr>
            <w:tcW w:w="3969" w:type="dxa"/>
          </w:tcPr>
          <w:p w14:paraId="32D24F8C" w14:textId="6A482BB1" w:rsidR="003D0D7E" w:rsidRPr="00083627" w:rsidRDefault="004E5278" w:rsidP="003D0D7E">
            <w:pPr>
              <w:spacing w:after="0" w:line="240" w:lineRule="auto"/>
              <w:rPr>
                <w:rFonts w:ascii="Arial" w:eastAsiaTheme="minorHAnsi" w:hAnsi="Arial" w:cs="Arial"/>
                <w:color w:val="134A8E"/>
                <w:lang w:val="fr-CA" w:bidi="ar-SA"/>
              </w:rPr>
            </w:pPr>
            <w:r>
              <w:rPr>
                <w:rFonts w:ascii="Arial" w:eastAsiaTheme="minorHAnsi" w:hAnsi="Arial" w:cs="Arial"/>
                <w:color w:val="134A8E"/>
                <w:lang w:val="fr-CA" w:bidi="ar-SA"/>
              </w:rPr>
              <w:t>Pratique normale du sport</w:t>
            </w:r>
          </w:p>
        </w:tc>
        <w:tc>
          <w:tcPr>
            <w:tcW w:w="2977" w:type="dxa"/>
          </w:tcPr>
          <w:p w14:paraId="494273FE" w14:textId="77777777" w:rsidR="003D0D7E" w:rsidRPr="00083627" w:rsidRDefault="003D0D7E" w:rsidP="003D0D7E">
            <w:pPr>
              <w:spacing w:after="0" w:line="240" w:lineRule="auto"/>
              <w:rPr>
                <w:rFonts w:ascii="Arial" w:eastAsiaTheme="minorHAnsi" w:hAnsi="Arial" w:cs="Arial"/>
                <w:color w:val="134A8E"/>
                <w:lang w:val="fr-CA" w:bidi="ar-SA"/>
              </w:rPr>
            </w:pPr>
          </w:p>
        </w:tc>
      </w:tr>
    </w:tbl>
    <w:p w14:paraId="04255A9E" w14:textId="2C3CDA6A" w:rsidR="004E5278" w:rsidRPr="004E5278" w:rsidRDefault="004E5278" w:rsidP="004E5278">
      <w:pPr>
        <w:rPr>
          <w:rFonts w:ascii="Arial" w:eastAsiaTheme="minorHAnsi" w:hAnsi="Arial" w:cs="Arial"/>
          <w:color w:val="134A8E"/>
          <w:lang w:val="fr-CA" w:bidi="ar-SA"/>
        </w:rPr>
      </w:pPr>
      <w:r w:rsidRPr="004E5278">
        <w:rPr>
          <w:rFonts w:ascii="Arial" w:eastAsiaTheme="minorHAnsi" w:hAnsi="Arial" w:cs="Arial"/>
          <w:b/>
          <w:bCs/>
          <w:color w:val="134A8E"/>
          <w:lang w:val="fr-CA" w:bidi="ar-SA"/>
        </w:rPr>
        <w:t>Qui </w:t>
      </w:r>
      <w:r w:rsidRPr="004E5278">
        <w:rPr>
          <w:rFonts w:ascii="Arial" w:eastAsiaTheme="minorHAnsi" w:hAnsi="Arial" w:cs="Arial"/>
          <w:color w:val="134A8E"/>
          <w:lang w:val="fr-CA" w:bidi="ar-SA"/>
        </w:rPr>
        <w:t>: Médecin, infirmi</w:t>
      </w:r>
      <w:r w:rsidR="006C0448">
        <w:rPr>
          <w:rFonts w:ascii="Arial" w:eastAsiaTheme="minorHAnsi" w:hAnsi="Arial" w:cs="Arial"/>
          <w:color w:val="134A8E"/>
          <w:lang w:val="fr-CA" w:bidi="ar-SA"/>
        </w:rPr>
        <w:t>è</w:t>
      </w:r>
      <w:r w:rsidRPr="004E5278">
        <w:rPr>
          <w:rFonts w:ascii="Arial" w:eastAsiaTheme="minorHAnsi" w:hAnsi="Arial" w:cs="Arial"/>
          <w:color w:val="134A8E"/>
          <w:lang w:val="fr-CA" w:bidi="ar-SA"/>
        </w:rPr>
        <w:t>r</w:t>
      </w:r>
      <w:r w:rsidR="006C0448">
        <w:rPr>
          <w:rFonts w:ascii="Arial" w:eastAsiaTheme="minorHAnsi" w:hAnsi="Arial" w:cs="Arial"/>
          <w:color w:val="134A8E"/>
          <w:lang w:val="fr-CA" w:bidi="ar-SA"/>
        </w:rPr>
        <w:t xml:space="preserve">e </w:t>
      </w:r>
      <w:r w:rsidRPr="004E5278">
        <w:rPr>
          <w:rFonts w:ascii="Arial" w:eastAsiaTheme="minorHAnsi" w:hAnsi="Arial" w:cs="Arial"/>
          <w:color w:val="134A8E"/>
          <w:lang w:val="fr-CA" w:bidi="ar-SA"/>
        </w:rPr>
        <w:t>praticien</w:t>
      </w:r>
      <w:r w:rsidR="006C0448">
        <w:rPr>
          <w:rFonts w:ascii="Arial" w:eastAsiaTheme="minorHAnsi" w:hAnsi="Arial" w:cs="Arial"/>
          <w:color w:val="134A8E"/>
          <w:lang w:val="fr-CA" w:bidi="ar-SA"/>
        </w:rPr>
        <w:t>ne</w:t>
      </w:r>
      <w:r w:rsidRPr="004E5278">
        <w:rPr>
          <w:rFonts w:ascii="Arial" w:eastAsiaTheme="minorHAnsi" w:hAnsi="Arial" w:cs="Arial"/>
          <w:color w:val="134A8E"/>
          <w:lang w:val="fr-CA" w:bidi="ar-SA"/>
        </w:rPr>
        <w:t xml:space="preserve"> et thérapeute de l’équipe sportive (si disponible)</w:t>
      </w:r>
    </w:p>
    <w:p w14:paraId="28121426" w14:textId="054E03EA" w:rsidR="004E5278" w:rsidRPr="004E5278" w:rsidRDefault="004E5278" w:rsidP="004E5278">
      <w:pPr>
        <w:rPr>
          <w:rFonts w:ascii="Arial" w:eastAsiaTheme="minorHAnsi" w:hAnsi="Arial" w:cs="Arial"/>
          <w:color w:val="134A8E"/>
          <w:lang w:val="fr-CA" w:bidi="ar-SA"/>
        </w:rPr>
      </w:pPr>
      <w:r w:rsidRPr="004E5278">
        <w:rPr>
          <w:rFonts w:ascii="Arial" w:eastAsiaTheme="minorHAnsi" w:hAnsi="Arial" w:cs="Arial"/>
          <w:b/>
          <w:bCs/>
          <w:color w:val="134A8E"/>
          <w:lang w:val="fr-CA" w:bidi="ar-SA"/>
        </w:rPr>
        <w:t>Comment </w:t>
      </w:r>
      <w:r w:rsidRPr="004E5278">
        <w:rPr>
          <w:rFonts w:ascii="Arial" w:eastAsiaTheme="minorHAnsi" w:hAnsi="Arial" w:cs="Arial"/>
          <w:color w:val="134A8E"/>
          <w:lang w:val="fr-CA" w:bidi="ar-SA"/>
        </w:rPr>
        <w:t>: Stratégie de retour à l’école, Stratégie de retour à un sport spécifique, Lettre confirmant le diagnostic médical</w:t>
      </w:r>
    </w:p>
    <w:p w14:paraId="059F40BB" w14:textId="77777777" w:rsidR="004E5278" w:rsidRPr="004E5278" w:rsidRDefault="004E5278" w:rsidP="004E5278">
      <w:pPr>
        <w:rPr>
          <w:rFonts w:ascii="Arial" w:eastAsiaTheme="minorHAnsi" w:hAnsi="Arial" w:cs="Arial"/>
          <w:color w:val="134A8E"/>
          <w:lang w:val="fr-CA" w:bidi="ar-SA"/>
        </w:rPr>
      </w:pPr>
      <w:r w:rsidRPr="004E5278">
        <w:rPr>
          <w:rFonts w:ascii="Arial" w:eastAsiaTheme="minorHAnsi" w:hAnsi="Arial" w:cs="Arial"/>
          <w:color w:val="134A8E"/>
          <w:lang w:val="fr-CA" w:bidi="ar-SA"/>
        </w:rPr>
        <w:t xml:space="preserve">La majorité des athlètes qui sont victimes d’une commotion cérébrale pendant une activité sportive se remettront complètement et seront en mesure de reprendre leurs études et de refaire du sport entre 1 et 4 semaines après avoir été blessés. Certains patients (entre 15 % et 30 %) continueront cependant à ressentir des symptômes après cette période. Si cela est possible, les athlètes qui continuent à ressentir des symptômes (&gt;4 semaines pour les jeunes) pourraient bénéficier d’un renvoi à une clinique qui offre des soins multidisciplinaires supervisés par un médecin qui a accès à des professionnels </w:t>
      </w:r>
      <w:r w:rsidRPr="004E5278">
        <w:rPr>
          <w:rFonts w:ascii="Arial" w:eastAsiaTheme="minorHAnsi" w:hAnsi="Arial" w:cs="Arial"/>
          <w:color w:val="134A8E"/>
          <w:lang w:val="fr-CA" w:bidi="ar-SA"/>
        </w:rPr>
        <w:lastRenderedPageBreak/>
        <w:t>formés en traumatismes crâniens, ce qui peut inclure des experts en médecine du sport, en neuropsychologie, en physiothérapie, en ergothérapie, en neurologie, en neurochirurgie et en médecine de réadaptation.</w:t>
      </w:r>
    </w:p>
    <w:p w14:paraId="1AF68518" w14:textId="77777777" w:rsidR="004E5278" w:rsidRDefault="004E5278" w:rsidP="004E5278">
      <w:pPr>
        <w:rPr>
          <w:rFonts w:ascii="Arial" w:eastAsiaTheme="minorHAnsi" w:hAnsi="Arial" w:cs="Arial"/>
          <w:color w:val="134A8E"/>
          <w:lang w:val="fr-CA" w:bidi="ar-SA"/>
        </w:rPr>
      </w:pPr>
      <w:r w:rsidRPr="004E5278">
        <w:rPr>
          <w:rFonts w:ascii="Arial" w:eastAsiaTheme="minorHAnsi" w:hAnsi="Arial" w:cs="Arial"/>
          <w:color w:val="134A8E"/>
          <w:lang w:val="fr-CA" w:bidi="ar-SA"/>
        </w:rPr>
        <w:t xml:space="preserve">Ce renvoi à une clinique qui offre des soins multidisciplinaires devrait être fait sur une base individuelle à la discrétion du médecin ou de l’infirmier praticien de l’athlète. </w:t>
      </w:r>
    </w:p>
    <w:p w14:paraId="3C51041B" w14:textId="77777777" w:rsidR="004E5278" w:rsidRDefault="004E5278" w:rsidP="003D0D7E">
      <w:pPr>
        <w:rPr>
          <w:rFonts w:ascii="Arial" w:eastAsiaTheme="minorHAnsi" w:hAnsi="Arial" w:cs="Arial"/>
          <w:color w:val="134A8E"/>
          <w:lang w:val="fr-CA" w:bidi="ar-SA"/>
        </w:rPr>
      </w:pPr>
      <w:r w:rsidRPr="004E5278">
        <w:rPr>
          <w:rFonts w:ascii="Arial" w:eastAsiaTheme="minorHAnsi" w:hAnsi="Arial" w:cs="Arial"/>
          <w:b/>
          <w:bCs/>
          <w:color w:val="134A8E"/>
          <w:lang w:val="fr-CA" w:bidi="ar-SA"/>
        </w:rPr>
        <w:t>Qui </w:t>
      </w:r>
      <w:r w:rsidRPr="004E5278">
        <w:rPr>
          <w:rFonts w:ascii="Arial" w:eastAsiaTheme="minorHAnsi" w:hAnsi="Arial" w:cs="Arial"/>
          <w:color w:val="134A8E"/>
          <w:lang w:val="fr-CA" w:bidi="ar-SA"/>
        </w:rPr>
        <w:t>: Équipe médicale multidisciplinaire, médecin disposant d’une formation clinique et d’expérience en matière de commotions cérébrales (à savoir un médecin spécialisé en médecine sportive, un neurologue, un médecin spécialisé en réadaptation,) ou un professionnel de la santé autorisé.</w:t>
      </w:r>
    </w:p>
    <w:p w14:paraId="6F569539" w14:textId="77777777" w:rsidR="004E5278" w:rsidRPr="004E5278" w:rsidRDefault="004E5278" w:rsidP="004E5278">
      <w:pPr>
        <w:rPr>
          <w:rFonts w:ascii="Arial" w:eastAsiaTheme="minorHAnsi" w:hAnsi="Arial" w:cs="Arial"/>
          <w:b/>
          <w:color w:val="134A8E"/>
          <w:lang w:val="fr-CA" w:bidi="ar-SA"/>
        </w:rPr>
      </w:pPr>
      <w:r w:rsidRPr="004E5278">
        <w:rPr>
          <w:rFonts w:ascii="Arial" w:eastAsiaTheme="minorHAnsi" w:hAnsi="Arial" w:cs="Arial"/>
          <w:b/>
          <w:color w:val="134A8E"/>
          <w:lang w:val="fr-CA" w:bidi="ar-SA"/>
        </w:rPr>
        <w:t>7. RETOUR AU SPORT</w:t>
      </w:r>
    </w:p>
    <w:p w14:paraId="67A79D99" w14:textId="1DDB9786" w:rsidR="004E5278" w:rsidRPr="004E5278" w:rsidRDefault="004E5278" w:rsidP="004E5278">
      <w:pPr>
        <w:rPr>
          <w:rFonts w:ascii="Arial" w:eastAsiaTheme="minorHAnsi" w:hAnsi="Arial" w:cs="Arial"/>
          <w:bCs/>
          <w:color w:val="134A8E"/>
          <w:lang w:val="fr-CA" w:bidi="ar-SA"/>
        </w:rPr>
      </w:pPr>
      <w:r w:rsidRPr="004E5278">
        <w:rPr>
          <w:rFonts w:ascii="Arial" w:eastAsiaTheme="minorHAnsi" w:hAnsi="Arial" w:cs="Arial"/>
          <w:bCs/>
          <w:color w:val="134A8E"/>
          <w:lang w:val="fr-CA" w:bidi="ar-SA"/>
        </w:rPr>
        <w:t xml:space="preserve">On considère que les athlètes qui n’ont pas reçu de diagnostic de commotion cérébrale ainsi que ceux qui ont souffert d’une commotion cérébrale et qui ont terminé toutes les étapes de la Stratégie de retour à l’école et la Stratégie de retour au sport spécifique au baseball peuvent reprendre leur activité sportive, sans restriction. La décision finale d’autoriser un athlète à reprendre son sport </w:t>
      </w:r>
      <w:r w:rsidR="006C0448">
        <w:rPr>
          <w:rFonts w:ascii="Arial" w:eastAsiaTheme="minorHAnsi" w:hAnsi="Arial" w:cs="Arial"/>
          <w:bCs/>
          <w:color w:val="134A8E"/>
          <w:lang w:val="fr-CA" w:bidi="ar-SA"/>
        </w:rPr>
        <w:t>sans restriction</w:t>
      </w:r>
      <w:r w:rsidRPr="004E5278">
        <w:rPr>
          <w:rFonts w:ascii="Arial" w:eastAsiaTheme="minorHAnsi" w:hAnsi="Arial" w:cs="Arial"/>
          <w:bCs/>
          <w:color w:val="134A8E"/>
          <w:lang w:val="fr-CA" w:bidi="ar-SA"/>
        </w:rPr>
        <w:t xml:space="preserve"> revient au médecin ou à l’infirmi</w:t>
      </w:r>
      <w:r w:rsidR="006C0448">
        <w:rPr>
          <w:rFonts w:ascii="Arial" w:eastAsiaTheme="minorHAnsi" w:hAnsi="Arial" w:cs="Arial"/>
          <w:bCs/>
          <w:color w:val="134A8E"/>
          <w:lang w:val="fr-CA" w:bidi="ar-SA"/>
        </w:rPr>
        <w:t>è</w:t>
      </w:r>
      <w:r w:rsidRPr="004E5278">
        <w:rPr>
          <w:rFonts w:ascii="Arial" w:eastAsiaTheme="minorHAnsi" w:hAnsi="Arial" w:cs="Arial"/>
          <w:bCs/>
          <w:color w:val="134A8E"/>
          <w:lang w:val="fr-CA" w:bidi="ar-SA"/>
        </w:rPr>
        <w:t>r</w:t>
      </w:r>
      <w:r w:rsidR="006C0448">
        <w:rPr>
          <w:rFonts w:ascii="Arial" w:eastAsiaTheme="minorHAnsi" w:hAnsi="Arial" w:cs="Arial"/>
          <w:bCs/>
          <w:color w:val="134A8E"/>
          <w:lang w:val="fr-CA" w:bidi="ar-SA"/>
        </w:rPr>
        <w:t>e</w:t>
      </w:r>
      <w:r w:rsidRPr="004E5278">
        <w:rPr>
          <w:rFonts w:ascii="Arial" w:eastAsiaTheme="minorHAnsi" w:hAnsi="Arial" w:cs="Arial"/>
          <w:bCs/>
          <w:color w:val="134A8E"/>
          <w:lang w:val="fr-CA" w:bidi="ar-SA"/>
        </w:rPr>
        <w:t xml:space="preserve"> praticien</w:t>
      </w:r>
      <w:r w:rsidR="006C0448">
        <w:rPr>
          <w:rFonts w:ascii="Arial" w:eastAsiaTheme="minorHAnsi" w:hAnsi="Arial" w:cs="Arial"/>
          <w:bCs/>
          <w:color w:val="134A8E"/>
          <w:lang w:val="fr-CA" w:bidi="ar-SA"/>
        </w:rPr>
        <w:t>ne</w:t>
      </w:r>
      <w:r w:rsidRPr="004E5278">
        <w:rPr>
          <w:rFonts w:ascii="Arial" w:eastAsiaTheme="minorHAnsi" w:hAnsi="Arial" w:cs="Arial"/>
          <w:bCs/>
          <w:color w:val="134A8E"/>
          <w:lang w:val="fr-CA" w:bidi="ar-SA"/>
        </w:rPr>
        <w:t xml:space="preserve"> responsable de cet athlète, qui basera sa décision sur les antécédents médicaux de l’athlète, ses antécédents cliniques, les conclusions élaborées suite à l’examen médical et les résultats d’autres tests et consultations selon les besoins (à savoir tests neuropsychologiques, imagerie diagnostique).</w:t>
      </w:r>
    </w:p>
    <w:p w14:paraId="2455D405" w14:textId="6FB928F3" w:rsidR="004E5278" w:rsidRPr="004E5278" w:rsidRDefault="004E5278" w:rsidP="004E5278">
      <w:pPr>
        <w:rPr>
          <w:rFonts w:ascii="Arial" w:eastAsiaTheme="minorHAnsi" w:hAnsi="Arial" w:cs="Arial"/>
          <w:bCs/>
          <w:color w:val="134A8E"/>
          <w:lang w:val="fr-CA" w:bidi="ar-SA"/>
        </w:rPr>
      </w:pPr>
      <w:r w:rsidRPr="004E5278">
        <w:rPr>
          <w:rFonts w:ascii="Arial" w:eastAsiaTheme="minorHAnsi" w:hAnsi="Arial" w:cs="Arial"/>
          <w:bCs/>
          <w:color w:val="134A8E"/>
          <w:lang w:val="fr-CA" w:bidi="ar-SA"/>
        </w:rPr>
        <w:t>Avant de reprendre un sport de contact ou un sport d’équipe sans restriction, chaque athlète devra fournir à son entraineur une Lettre d’autorisation médicale standard qui indique qu’un médecin ou un</w:t>
      </w:r>
      <w:r w:rsidR="00923EF2">
        <w:rPr>
          <w:rFonts w:ascii="Arial" w:eastAsiaTheme="minorHAnsi" w:hAnsi="Arial" w:cs="Arial"/>
          <w:bCs/>
          <w:color w:val="134A8E"/>
          <w:lang w:val="fr-CA" w:bidi="ar-SA"/>
        </w:rPr>
        <w:t>e</w:t>
      </w:r>
      <w:r w:rsidRPr="004E5278">
        <w:rPr>
          <w:rFonts w:ascii="Arial" w:eastAsiaTheme="minorHAnsi" w:hAnsi="Arial" w:cs="Arial"/>
          <w:bCs/>
          <w:color w:val="134A8E"/>
          <w:lang w:val="fr-CA" w:bidi="ar-SA"/>
        </w:rPr>
        <w:t xml:space="preserve"> infirmi</w:t>
      </w:r>
      <w:r w:rsidR="00923EF2">
        <w:rPr>
          <w:rFonts w:ascii="Arial" w:eastAsiaTheme="minorHAnsi" w:hAnsi="Arial" w:cs="Arial"/>
          <w:bCs/>
          <w:color w:val="134A8E"/>
          <w:lang w:val="fr-CA" w:bidi="ar-SA"/>
        </w:rPr>
        <w:t>è</w:t>
      </w:r>
      <w:r w:rsidRPr="004E5278">
        <w:rPr>
          <w:rFonts w:ascii="Arial" w:eastAsiaTheme="minorHAnsi" w:hAnsi="Arial" w:cs="Arial"/>
          <w:bCs/>
          <w:color w:val="134A8E"/>
          <w:lang w:val="fr-CA" w:bidi="ar-SA"/>
        </w:rPr>
        <w:t>r</w:t>
      </w:r>
      <w:r w:rsidR="00923EF2">
        <w:rPr>
          <w:rFonts w:ascii="Arial" w:eastAsiaTheme="minorHAnsi" w:hAnsi="Arial" w:cs="Arial"/>
          <w:bCs/>
          <w:color w:val="134A8E"/>
          <w:lang w:val="fr-CA" w:bidi="ar-SA"/>
        </w:rPr>
        <w:t>e</w:t>
      </w:r>
      <w:r w:rsidRPr="004E5278">
        <w:rPr>
          <w:rFonts w:ascii="Arial" w:eastAsiaTheme="minorHAnsi" w:hAnsi="Arial" w:cs="Arial"/>
          <w:bCs/>
          <w:color w:val="134A8E"/>
          <w:lang w:val="fr-CA" w:bidi="ar-SA"/>
        </w:rPr>
        <w:t xml:space="preserve"> a personnellement évalué le patient et a autorisé l’athlète à reprendre son sport. Dans certaines régions du Canada où l’accès à des soins médicaux est limité (à savoir certaines collectivités rurales ou du nord du pays), un professionnel de la santé autorisé (tel qu’un</w:t>
      </w:r>
      <w:r w:rsidR="00923EF2">
        <w:rPr>
          <w:rFonts w:ascii="Arial" w:eastAsiaTheme="minorHAnsi" w:hAnsi="Arial" w:cs="Arial"/>
          <w:bCs/>
          <w:color w:val="134A8E"/>
          <w:lang w:val="fr-CA" w:bidi="ar-SA"/>
        </w:rPr>
        <w:t>e</w:t>
      </w:r>
      <w:r w:rsidRPr="004E5278">
        <w:rPr>
          <w:rFonts w:ascii="Arial" w:eastAsiaTheme="minorHAnsi" w:hAnsi="Arial" w:cs="Arial"/>
          <w:bCs/>
          <w:color w:val="134A8E"/>
          <w:lang w:val="fr-CA" w:bidi="ar-SA"/>
        </w:rPr>
        <w:t xml:space="preserve"> infirmi</w:t>
      </w:r>
      <w:r w:rsidR="00923EF2">
        <w:rPr>
          <w:rFonts w:ascii="Arial" w:eastAsiaTheme="minorHAnsi" w:hAnsi="Arial" w:cs="Arial"/>
          <w:bCs/>
          <w:color w:val="134A8E"/>
          <w:lang w:val="fr-CA" w:bidi="ar-SA"/>
        </w:rPr>
        <w:t>è</w:t>
      </w:r>
      <w:r w:rsidRPr="004E5278">
        <w:rPr>
          <w:rFonts w:ascii="Arial" w:eastAsiaTheme="minorHAnsi" w:hAnsi="Arial" w:cs="Arial"/>
          <w:bCs/>
          <w:color w:val="134A8E"/>
          <w:lang w:val="fr-CA" w:bidi="ar-SA"/>
        </w:rPr>
        <w:t>r</w:t>
      </w:r>
      <w:r w:rsidR="00923EF2">
        <w:rPr>
          <w:rFonts w:ascii="Arial" w:eastAsiaTheme="minorHAnsi" w:hAnsi="Arial" w:cs="Arial"/>
          <w:bCs/>
          <w:color w:val="134A8E"/>
          <w:lang w:val="fr-CA" w:bidi="ar-SA"/>
        </w:rPr>
        <w:t>e</w:t>
      </w:r>
      <w:r w:rsidRPr="004E5278">
        <w:rPr>
          <w:rFonts w:ascii="Arial" w:eastAsiaTheme="minorHAnsi" w:hAnsi="Arial" w:cs="Arial"/>
          <w:bCs/>
          <w:color w:val="134A8E"/>
          <w:lang w:val="fr-CA" w:bidi="ar-SA"/>
        </w:rPr>
        <w:t>) qui a automatiquement accès à un médecin ou un</w:t>
      </w:r>
      <w:r w:rsidR="00923EF2">
        <w:rPr>
          <w:rFonts w:ascii="Arial" w:eastAsiaTheme="minorHAnsi" w:hAnsi="Arial" w:cs="Arial"/>
          <w:bCs/>
          <w:color w:val="134A8E"/>
          <w:lang w:val="fr-CA" w:bidi="ar-SA"/>
        </w:rPr>
        <w:t>e</w:t>
      </w:r>
      <w:r w:rsidRPr="004E5278">
        <w:rPr>
          <w:rFonts w:ascii="Arial" w:eastAsiaTheme="minorHAnsi" w:hAnsi="Arial" w:cs="Arial"/>
          <w:bCs/>
          <w:color w:val="134A8E"/>
          <w:lang w:val="fr-CA" w:bidi="ar-SA"/>
        </w:rPr>
        <w:t xml:space="preserve"> infirmi</w:t>
      </w:r>
      <w:r w:rsidR="00923EF2">
        <w:rPr>
          <w:rFonts w:ascii="Arial" w:eastAsiaTheme="minorHAnsi" w:hAnsi="Arial" w:cs="Arial"/>
          <w:bCs/>
          <w:color w:val="134A8E"/>
          <w:lang w:val="fr-CA" w:bidi="ar-SA"/>
        </w:rPr>
        <w:t>è</w:t>
      </w:r>
      <w:r w:rsidRPr="004E5278">
        <w:rPr>
          <w:rFonts w:ascii="Arial" w:eastAsiaTheme="minorHAnsi" w:hAnsi="Arial" w:cs="Arial"/>
          <w:bCs/>
          <w:color w:val="134A8E"/>
          <w:lang w:val="fr-CA" w:bidi="ar-SA"/>
        </w:rPr>
        <w:t>r</w:t>
      </w:r>
      <w:r w:rsidR="00923EF2">
        <w:rPr>
          <w:rFonts w:ascii="Arial" w:eastAsiaTheme="minorHAnsi" w:hAnsi="Arial" w:cs="Arial"/>
          <w:bCs/>
          <w:color w:val="134A8E"/>
          <w:lang w:val="fr-CA" w:bidi="ar-SA"/>
        </w:rPr>
        <w:t>e</w:t>
      </w:r>
      <w:r w:rsidRPr="004E5278">
        <w:rPr>
          <w:rFonts w:ascii="Arial" w:eastAsiaTheme="minorHAnsi" w:hAnsi="Arial" w:cs="Arial"/>
          <w:bCs/>
          <w:color w:val="134A8E"/>
          <w:lang w:val="fr-CA" w:bidi="ar-SA"/>
        </w:rPr>
        <w:t xml:space="preserve"> praticien</w:t>
      </w:r>
      <w:r w:rsidR="00923EF2">
        <w:rPr>
          <w:rFonts w:ascii="Arial" w:eastAsiaTheme="minorHAnsi" w:hAnsi="Arial" w:cs="Arial"/>
          <w:bCs/>
          <w:color w:val="134A8E"/>
          <w:lang w:val="fr-CA" w:bidi="ar-SA"/>
        </w:rPr>
        <w:t>ne</w:t>
      </w:r>
      <w:r w:rsidRPr="004E5278">
        <w:rPr>
          <w:rFonts w:ascii="Arial" w:eastAsiaTheme="minorHAnsi" w:hAnsi="Arial" w:cs="Arial"/>
          <w:bCs/>
          <w:color w:val="134A8E"/>
          <w:lang w:val="fr-CA" w:bidi="ar-SA"/>
        </w:rPr>
        <w:t xml:space="preserve"> peut fournir cette documentation. </w:t>
      </w:r>
    </w:p>
    <w:p w14:paraId="0BB38AB4" w14:textId="5E5E07D2" w:rsidR="004E5278" w:rsidRPr="004E5278" w:rsidRDefault="004E5278" w:rsidP="004E5278">
      <w:pPr>
        <w:rPr>
          <w:rFonts w:ascii="Arial" w:eastAsiaTheme="minorHAnsi" w:hAnsi="Arial" w:cs="Arial"/>
          <w:bCs/>
          <w:color w:val="134A8E"/>
          <w:lang w:val="fr-CA" w:bidi="ar-SA"/>
        </w:rPr>
      </w:pPr>
      <w:r w:rsidRPr="004E5278">
        <w:rPr>
          <w:rFonts w:ascii="Arial" w:eastAsiaTheme="minorHAnsi" w:hAnsi="Arial" w:cs="Arial"/>
          <w:bCs/>
          <w:color w:val="134A8E"/>
          <w:lang w:val="fr-CA" w:bidi="ar-SA"/>
        </w:rPr>
        <w:t xml:space="preserve">Les athlètes à qui on a fourni une Lettre d’autorisation médicale pourront reprendre leur sport </w:t>
      </w:r>
      <w:r w:rsidR="006C0448">
        <w:rPr>
          <w:rFonts w:ascii="Arial" w:eastAsiaTheme="minorHAnsi" w:hAnsi="Arial" w:cs="Arial"/>
          <w:bCs/>
          <w:color w:val="134A8E"/>
          <w:lang w:val="fr-CA" w:bidi="ar-SA"/>
        </w:rPr>
        <w:t>sans restriction</w:t>
      </w:r>
      <w:r w:rsidRPr="004E5278">
        <w:rPr>
          <w:rFonts w:ascii="Arial" w:eastAsiaTheme="minorHAnsi" w:hAnsi="Arial" w:cs="Arial"/>
          <w:bCs/>
          <w:color w:val="134A8E"/>
          <w:lang w:val="fr-CA" w:bidi="ar-SA"/>
        </w:rPr>
        <w:t xml:space="preserve">, à condition qu’ils n’aient pas de symptômes. Si de nouveaux symptômes se présentent, pendant qu’ils font du sport, il faudra leur demander de cesser immédiatement, aviser leurs parents, entraineurs, soigneurs ou enseignants et leur faire passer un examen médical de suivi. Au cas où l’athlète a été victime d’une nouvelle commotion cérébrale, il faudra suivre le </w:t>
      </w:r>
      <w:r w:rsidR="00923EF2" w:rsidRPr="00791760">
        <w:rPr>
          <w:rFonts w:ascii="Arial" w:eastAsia="Times New Roman" w:hAnsi="Arial" w:cs="Arial"/>
          <w:noProof/>
          <w:color w:val="134A8E"/>
          <w:lang w:val="fr-CA" w:eastAsia="en-CA" w:bidi="ar-SA"/>
        </w:rPr>
        <w:t xml:space="preserve">PROTOCOLE </w:t>
      </w:r>
      <w:r w:rsidR="00923EF2">
        <w:rPr>
          <w:rFonts w:ascii="Arial" w:eastAsia="Times New Roman" w:hAnsi="Arial" w:cs="Arial"/>
          <w:noProof/>
          <w:color w:val="134A8E"/>
          <w:lang w:val="fr-CA" w:eastAsia="en-CA" w:bidi="ar-SA"/>
        </w:rPr>
        <w:t>SUR LA</w:t>
      </w:r>
      <w:r w:rsidR="00923EF2" w:rsidRPr="00791760">
        <w:rPr>
          <w:rFonts w:ascii="Arial" w:eastAsia="Times New Roman" w:hAnsi="Arial" w:cs="Arial"/>
          <w:noProof/>
          <w:color w:val="134A8E"/>
          <w:lang w:val="fr-CA" w:eastAsia="en-CA" w:bidi="ar-SA"/>
        </w:rPr>
        <w:t xml:space="preserve"> COMMOTION CÉRÉBRALE CHEZ LES </w:t>
      </w:r>
      <w:r w:rsidR="00923EF2">
        <w:rPr>
          <w:rFonts w:ascii="Arial" w:eastAsia="Times New Roman" w:hAnsi="Arial" w:cs="Arial"/>
          <w:noProof/>
          <w:color w:val="134A8E"/>
          <w:lang w:val="fr-CA" w:eastAsia="en-CA" w:bidi="ar-SA"/>
        </w:rPr>
        <w:t>JEUNES DE LA FONDATION</w:t>
      </w:r>
      <w:r w:rsidR="00923EF2" w:rsidRPr="00791760">
        <w:rPr>
          <w:rFonts w:ascii="Arial" w:eastAsia="Times New Roman" w:hAnsi="Arial" w:cs="Arial"/>
          <w:noProof/>
          <w:color w:val="134A8E"/>
          <w:lang w:val="fr-CA" w:eastAsia="en-CA" w:bidi="ar-SA"/>
        </w:rPr>
        <w:t xml:space="preserve"> JAYS CARE</w:t>
      </w:r>
      <w:r w:rsidR="00923EF2">
        <w:rPr>
          <w:rFonts w:ascii="Arial" w:eastAsiaTheme="minorHAnsi" w:hAnsi="Arial" w:cs="Arial"/>
          <w:bCs/>
          <w:color w:val="134A8E"/>
          <w:lang w:val="fr-CA" w:bidi="ar-SA"/>
        </w:rPr>
        <w:t xml:space="preserve"> </w:t>
      </w:r>
      <w:r w:rsidRPr="004E5278">
        <w:rPr>
          <w:rFonts w:ascii="Arial" w:eastAsiaTheme="minorHAnsi" w:hAnsi="Arial" w:cs="Arial"/>
          <w:bCs/>
          <w:color w:val="134A8E"/>
          <w:lang w:val="fr-CA" w:bidi="ar-SA"/>
        </w:rPr>
        <w:t>présenté dans le présent document.</w:t>
      </w:r>
    </w:p>
    <w:p w14:paraId="01DCC86D" w14:textId="24AFCD06" w:rsidR="004E5278" w:rsidRPr="004E5278" w:rsidRDefault="004E5278" w:rsidP="004E5278">
      <w:pPr>
        <w:rPr>
          <w:rFonts w:ascii="Arial" w:eastAsiaTheme="minorHAnsi" w:hAnsi="Arial" w:cs="Arial"/>
          <w:b/>
          <w:color w:val="134A8E"/>
          <w:lang w:val="fr-CA" w:bidi="ar-SA"/>
        </w:rPr>
      </w:pPr>
      <w:r w:rsidRPr="004E5278">
        <w:rPr>
          <w:rFonts w:ascii="Arial" w:eastAsiaTheme="minorHAnsi" w:hAnsi="Arial" w:cs="Arial"/>
          <w:b/>
          <w:color w:val="134A8E"/>
          <w:lang w:val="fr-CA" w:bidi="ar-SA"/>
        </w:rPr>
        <w:t xml:space="preserve">Qui : </w:t>
      </w:r>
      <w:r w:rsidRPr="004E5278">
        <w:rPr>
          <w:rFonts w:ascii="Arial" w:eastAsiaTheme="minorHAnsi" w:hAnsi="Arial" w:cs="Arial"/>
          <w:bCs/>
          <w:color w:val="134A8E"/>
          <w:lang w:val="fr-CA" w:bidi="ar-SA"/>
        </w:rPr>
        <w:t>Médecin, infirmier praticien</w:t>
      </w:r>
      <w:r>
        <w:rPr>
          <w:rFonts w:ascii="Arial" w:eastAsiaTheme="minorHAnsi" w:hAnsi="Arial" w:cs="Arial"/>
          <w:bCs/>
          <w:color w:val="134A8E"/>
          <w:lang w:val="fr-CA" w:bidi="ar-SA"/>
        </w:rPr>
        <w:br/>
      </w:r>
      <w:hyperlink r:id="rId19" w:history="1">
        <w:r w:rsidRPr="004E5278">
          <w:rPr>
            <w:rStyle w:val="Lienhypertexte"/>
            <w:lang w:val="fr-CA"/>
          </w:rPr>
          <w:t>https://parachute.ca/wp-content/uploads/2019/06/Lettre-Autorisation-Medicale_Parachute.pdf</w:t>
        </w:r>
      </w:hyperlink>
    </w:p>
    <w:p w14:paraId="0E01B772" w14:textId="1D358A1B" w:rsidR="004E5278" w:rsidRPr="004E5278" w:rsidRDefault="004E5278" w:rsidP="004E5278">
      <w:pPr>
        <w:rPr>
          <w:rFonts w:ascii="Tahoma" w:eastAsiaTheme="minorHAnsi" w:hAnsi="Tahoma" w:cs="Tahoma"/>
          <w:bCs/>
          <w:color w:val="134A8E"/>
          <w:lang w:val="fr-CA" w:bidi="ar-SA"/>
        </w:rPr>
      </w:pPr>
      <w:r w:rsidRPr="004E5278">
        <w:rPr>
          <w:rFonts w:ascii="Tahoma" w:eastAsiaTheme="minorHAnsi" w:hAnsi="Tahoma" w:cs="Tahoma"/>
          <w:bCs/>
          <w:color w:val="134A8E"/>
          <w:lang w:val="fr-FR" w:bidi="ar-SA"/>
        </w:rPr>
        <w:t>Pour plus d'informations sur les commotions cérébrales et comment télécharger l'outil de reconnaissance des commotions cérébrales 5, SCAT5 et SCAT5 pour enfants, veuillez visiter</w:t>
      </w:r>
      <w:r>
        <w:rPr>
          <w:rFonts w:ascii="Tahoma" w:eastAsiaTheme="minorHAnsi" w:hAnsi="Tahoma" w:cs="Tahoma"/>
          <w:bCs/>
          <w:color w:val="134A8E"/>
          <w:lang w:val="fr-FR" w:bidi="ar-SA"/>
        </w:rPr>
        <w:t> :</w:t>
      </w:r>
      <w:r>
        <w:rPr>
          <w:rFonts w:ascii="Tahoma" w:eastAsiaTheme="minorHAnsi" w:hAnsi="Tahoma" w:cs="Tahoma"/>
          <w:bCs/>
          <w:color w:val="134A8E"/>
          <w:lang w:val="fr-FR" w:bidi="ar-SA"/>
        </w:rPr>
        <w:br/>
      </w:r>
      <w:hyperlink r:id="rId20" w:history="1">
        <w:r w:rsidRPr="000B69C2">
          <w:rPr>
            <w:rStyle w:val="Lienhypertexte"/>
            <w:lang w:val="fr-CA"/>
          </w:rPr>
          <w:t>https://parachute.ca/fr/ressource-professionnelle/collection-commotion-cerebrale/lignes-directrices-canadiennes-sur-les-commotions-cerebrales-dans-le-sport/</w:t>
        </w:r>
      </w:hyperlink>
      <w:r>
        <w:rPr>
          <w:rFonts w:ascii="Arial" w:eastAsiaTheme="minorHAnsi" w:hAnsi="Arial" w:cs="Arial"/>
          <w:bCs/>
          <w:color w:val="134A8E"/>
          <w:lang w:val="fr-CA" w:bidi="ar-SA"/>
        </w:rPr>
        <w:br/>
      </w:r>
    </w:p>
    <w:p w14:paraId="2BF717EC" w14:textId="77777777" w:rsidR="003D0D7E" w:rsidRPr="00160980" w:rsidRDefault="003D0D7E" w:rsidP="003D0D7E">
      <w:pPr>
        <w:rPr>
          <w:rFonts w:ascii="Arial" w:eastAsiaTheme="minorHAnsi" w:hAnsi="Arial" w:cs="Arial"/>
          <w:color w:val="134A8E"/>
          <w:lang w:val="fr-CA" w:bidi="ar-SA"/>
        </w:rPr>
      </w:pPr>
    </w:p>
    <w:p w14:paraId="415D79FF" w14:textId="77777777" w:rsidR="003D0D7E" w:rsidRPr="00160980" w:rsidRDefault="003D0D7E" w:rsidP="003D0D7E">
      <w:pPr>
        <w:rPr>
          <w:rFonts w:ascii="Arial" w:eastAsiaTheme="minorHAnsi" w:hAnsi="Arial" w:cs="Arial"/>
          <w:color w:val="134A8E"/>
          <w:lang w:val="fr-CA" w:bidi="ar-SA"/>
        </w:rPr>
      </w:pPr>
    </w:p>
    <w:p w14:paraId="3A1E0D7E" w14:textId="77777777" w:rsidR="003D0D7E" w:rsidRPr="00160980" w:rsidRDefault="003D0D7E" w:rsidP="003D0D7E">
      <w:pPr>
        <w:rPr>
          <w:rFonts w:ascii="Arial" w:eastAsiaTheme="minorHAnsi" w:hAnsi="Arial" w:cs="Arial"/>
          <w:color w:val="134A8E"/>
          <w:lang w:val="fr-CA" w:bidi="ar-SA"/>
        </w:rPr>
      </w:pPr>
    </w:p>
    <w:p w14:paraId="2DF87D28" w14:textId="77777777" w:rsidR="003D0D7E" w:rsidRPr="00160980" w:rsidRDefault="003D0D7E" w:rsidP="003D0D7E">
      <w:pPr>
        <w:rPr>
          <w:rFonts w:ascii="Gotham Bold" w:eastAsiaTheme="minorHAnsi" w:hAnsi="Gotham Bold" w:cs="Kalinga"/>
          <w:color w:val="134A8E"/>
          <w:lang w:val="fr-CA" w:bidi="ar-SA"/>
        </w:rPr>
      </w:pPr>
    </w:p>
    <w:p w14:paraId="30E62DF7" w14:textId="77777777" w:rsidR="003D0D7E" w:rsidRPr="00160980" w:rsidRDefault="003D0D7E" w:rsidP="003D0D7E">
      <w:pPr>
        <w:rPr>
          <w:rFonts w:ascii="Gotham Bold" w:eastAsiaTheme="minorHAnsi" w:hAnsi="Gotham Bold" w:cs="Kalinga"/>
          <w:color w:val="134A8E"/>
          <w:lang w:val="fr-CA" w:bidi="ar-SA"/>
        </w:rPr>
      </w:pPr>
    </w:p>
    <w:p w14:paraId="097E2CAF" w14:textId="29FFF73D" w:rsidR="003D0D7E" w:rsidRPr="00160980" w:rsidRDefault="003D0D7E" w:rsidP="003D0D7E">
      <w:pPr>
        <w:rPr>
          <w:rFonts w:ascii="Gotham Bold" w:hAnsi="Gotham Bold"/>
          <w:lang w:val="fr-CA"/>
        </w:rPr>
      </w:pPr>
    </w:p>
    <w:p w14:paraId="5BBCB94C" w14:textId="77777777" w:rsidR="004E5278" w:rsidRPr="00160980" w:rsidRDefault="004E5278" w:rsidP="003D0D7E">
      <w:pPr>
        <w:rPr>
          <w:rFonts w:ascii="Gotham Bold" w:hAnsi="Gotham Bold"/>
          <w:lang w:val="fr-CA"/>
        </w:rPr>
      </w:pPr>
    </w:p>
    <w:p w14:paraId="53232E0A" w14:textId="77777777" w:rsidR="00F3670E" w:rsidRPr="00160980" w:rsidRDefault="00F3670E" w:rsidP="003D0D7E">
      <w:pPr>
        <w:tabs>
          <w:tab w:val="left" w:pos="1992"/>
        </w:tabs>
        <w:rPr>
          <w:rFonts w:ascii="Gotham Bold" w:hAnsi="Gotham Bold"/>
          <w:lang w:val="fr-CA"/>
        </w:rPr>
      </w:pPr>
    </w:p>
    <w:p w14:paraId="23DDF296" w14:textId="77777777" w:rsidR="00F3670E" w:rsidRPr="00160980" w:rsidRDefault="00F3670E" w:rsidP="003D0D7E">
      <w:pPr>
        <w:tabs>
          <w:tab w:val="left" w:pos="1992"/>
        </w:tabs>
        <w:rPr>
          <w:rFonts w:ascii="Gotham Bold" w:hAnsi="Gotham Bold"/>
          <w:lang w:val="fr-CA"/>
        </w:rPr>
      </w:pPr>
    </w:p>
    <w:p w14:paraId="4485A064" w14:textId="77777777" w:rsidR="00F3670E" w:rsidRPr="00160980" w:rsidRDefault="00F3670E" w:rsidP="003D0D7E">
      <w:pPr>
        <w:tabs>
          <w:tab w:val="left" w:pos="1992"/>
        </w:tabs>
        <w:rPr>
          <w:rFonts w:ascii="Gotham Bold" w:hAnsi="Gotham Bold"/>
          <w:lang w:val="fr-CA"/>
        </w:rPr>
      </w:pPr>
    </w:p>
    <w:p w14:paraId="52C3D2AB" w14:textId="47DFDCD4" w:rsidR="00F3670E" w:rsidRDefault="00F3670E" w:rsidP="00F3670E">
      <w:pPr>
        <w:rPr>
          <w:lang w:val="fr-CA"/>
        </w:rPr>
      </w:pPr>
      <w:r w:rsidRPr="00E57DA4">
        <w:rPr>
          <w:lang w:val="fr-CA"/>
        </w:rPr>
        <w:t xml:space="preserve">ÉTAPES À SUIVRE EN CAS DE COMMOTIONS CÉRÉBRALES </w:t>
      </w:r>
      <w:r>
        <w:rPr>
          <w:lang w:val="fr-CA"/>
        </w:rPr>
        <w:t>CHEZ LES JEUNES</w:t>
      </w:r>
    </w:p>
    <w:tbl>
      <w:tblPr>
        <w:tblStyle w:val="Grilledutableau"/>
        <w:tblW w:w="0" w:type="auto"/>
        <w:tblLook w:val="04A0" w:firstRow="1" w:lastRow="0" w:firstColumn="1" w:lastColumn="0" w:noHBand="0" w:noVBand="1"/>
      </w:tblPr>
      <w:tblGrid>
        <w:gridCol w:w="2774"/>
        <w:gridCol w:w="2774"/>
        <w:gridCol w:w="2774"/>
        <w:gridCol w:w="2774"/>
      </w:tblGrid>
      <w:tr w:rsidR="005A5068" w:rsidRPr="00160980" w14:paraId="42768F7F" w14:textId="77777777" w:rsidTr="005A5068">
        <w:trPr>
          <w:trHeight w:val="1244"/>
        </w:trPr>
        <w:tc>
          <w:tcPr>
            <w:tcW w:w="11096" w:type="dxa"/>
            <w:gridSpan w:val="4"/>
          </w:tcPr>
          <w:p w14:paraId="09A60E12" w14:textId="018F1478" w:rsidR="005A5068" w:rsidRPr="005A5068" w:rsidRDefault="005A5068" w:rsidP="00F3670E">
            <w:pPr>
              <w:pStyle w:val="Paragraphedeliste"/>
              <w:numPr>
                <w:ilvl w:val="0"/>
                <w:numId w:val="10"/>
              </w:numPr>
              <w:tabs>
                <w:tab w:val="left" w:pos="2977"/>
              </w:tabs>
              <w:ind w:left="306"/>
              <w:rPr>
                <w:lang w:val="fr-CA"/>
              </w:rPr>
            </w:pPr>
            <w:r w:rsidRPr="00F3670E">
              <w:rPr>
                <w:lang w:val="fr-CA"/>
              </w:rPr>
              <w:t>Transmission d’information en présaison</w:t>
            </w:r>
            <w:r>
              <w:rPr>
                <w:lang w:val="fr-CA"/>
              </w:rPr>
              <w:br/>
            </w:r>
            <w:r w:rsidRPr="005A5068">
              <w:rPr>
                <w:lang w:val="fr-CA"/>
              </w:rPr>
              <w:t>Qui : Athlètes, parents, entraîneurs, officiels, enseignants, soigneurs, professionnels de la santé</w:t>
            </w:r>
            <w:r w:rsidRPr="005A5068">
              <w:rPr>
                <w:lang w:val="fr-CA"/>
              </w:rPr>
              <w:br/>
              <w:t>Comment : Fiche éducative transmise avant le début de la saison sportive</w:t>
            </w:r>
          </w:p>
        </w:tc>
      </w:tr>
      <w:tr w:rsidR="005A5068" w:rsidRPr="00160980" w14:paraId="2CCFE5E7" w14:textId="77777777" w:rsidTr="0025159D">
        <w:tc>
          <w:tcPr>
            <w:tcW w:w="11096" w:type="dxa"/>
            <w:gridSpan w:val="4"/>
          </w:tcPr>
          <w:p w14:paraId="742E3C65" w14:textId="0B70571B" w:rsidR="005A5068" w:rsidRDefault="005A5068" w:rsidP="005A5068">
            <w:pPr>
              <w:jc w:val="center"/>
              <w:rPr>
                <w:lang w:val="fr-CA"/>
              </w:rPr>
            </w:pPr>
            <w:r>
              <w:rPr>
                <w:lang w:val="fr-CA"/>
              </w:rPr>
              <w:t>Impact à la tête, au visage, à la nuque</w:t>
            </w:r>
            <w:r w:rsidRPr="00FA7861">
              <w:rPr>
                <w:lang w:val="fr-CA"/>
              </w:rPr>
              <w:t xml:space="preserve"> </w:t>
            </w:r>
            <w:r>
              <w:rPr>
                <w:lang w:val="fr-CA"/>
              </w:rPr>
              <w:t>ou le corps</w:t>
            </w:r>
          </w:p>
        </w:tc>
      </w:tr>
      <w:tr w:rsidR="005A5068" w:rsidRPr="00160980" w14:paraId="0E3BD695" w14:textId="77777777" w:rsidTr="006A2D63">
        <w:tc>
          <w:tcPr>
            <w:tcW w:w="11096" w:type="dxa"/>
            <w:gridSpan w:val="4"/>
          </w:tcPr>
          <w:p w14:paraId="2E1F9FA2" w14:textId="5F6890B5" w:rsidR="005A5068" w:rsidRDefault="005A5068" w:rsidP="005A5068">
            <w:pPr>
              <w:tabs>
                <w:tab w:val="left" w:pos="2977"/>
              </w:tabs>
              <w:jc w:val="center"/>
              <w:rPr>
                <w:lang w:val="fr-CA"/>
              </w:rPr>
            </w:pPr>
            <w:r>
              <w:rPr>
                <w:lang w:val="fr-CA"/>
              </w:rPr>
              <w:t>Une blessure à la tête est-elle soupçonnée?</w:t>
            </w:r>
          </w:p>
        </w:tc>
      </w:tr>
      <w:tr w:rsidR="005A5068" w:rsidRPr="00160980" w14:paraId="36822FA1" w14:textId="77777777" w:rsidTr="00394843">
        <w:tc>
          <w:tcPr>
            <w:tcW w:w="11096" w:type="dxa"/>
            <w:gridSpan w:val="4"/>
          </w:tcPr>
          <w:p w14:paraId="1CF32293" w14:textId="3A69E448" w:rsidR="005A5068" w:rsidRPr="005A5068" w:rsidRDefault="005A5068" w:rsidP="005A5068">
            <w:pPr>
              <w:pStyle w:val="Paragraphedeliste"/>
              <w:numPr>
                <w:ilvl w:val="0"/>
                <w:numId w:val="10"/>
              </w:numPr>
              <w:ind w:left="306"/>
              <w:rPr>
                <w:lang w:val="fr-CA"/>
              </w:rPr>
            </w:pPr>
            <w:r w:rsidRPr="005A5068">
              <w:rPr>
                <w:lang w:val="fr-CA"/>
              </w:rPr>
              <w:t>Identification d’une blessure à la tête</w:t>
            </w:r>
            <w:r w:rsidRPr="005A5068">
              <w:rPr>
                <w:lang w:val="fr-CA"/>
              </w:rPr>
              <w:br/>
              <w:t xml:space="preserve">Qui : athlètes, parents, entraîneurs, officiels, enseignants, soigneurs, et professionnels de la santé </w:t>
            </w:r>
            <w:r w:rsidR="00D2462B" w:rsidRPr="005A5068">
              <w:rPr>
                <w:lang w:val="fr-CA"/>
              </w:rPr>
              <w:t>agréés</w:t>
            </w:r>
            <w:r w:rsidRPr="005A5068">
              <w:rPr>
                <w:lang w:val="fr-CA"/>
              </w:rPr>
              <w:br/>
              <w:t>Comment : Outil d’identification des commotions cérébrales 5 (SCAT5 ou SCAT5 pour enfants)</w:t>
            </w:r>
          </w:p>
        </w:tc>
      </w:tr>
      <w:tr w:rsidR="005A5068" w:rsidRPr="00160980" w14:paraId="59DA3832" w14:textId="77777777" w:rsidTr="00B10E15">
        <w:tc>
          <w:tcPr>
            <w:tcW w:w="11096" w:type="dxa"/>
            <w:gridSpan w:val="4"/>
          </w:tcPr>
          <w:p w14:paraId="61E64461" w14:textId="312A53BC" w:rsidR="005A5068" w:rsidRDefault="005A5068" w:rsidP="005A5068">
            <w:pPr>
              <w:pStyle w:val="Paragraphedeliste"/>
              <w:ind w:left="0"/>
              <w:rPr>
                <w:lang w:val="fr-CA"/>
              </w:rPr>
            </w:pPr>
            <w:r>
              <w:rPr>
                <w:lang w:val="fr-CA"/>
              </w:rPr>
              <w:t>Une blessure plus grave à la tête ou à la colonne vertébrale est soupçonnée?</w:t>
            </w:r>
          </w:p>
        </w:tc>
      </w:tr>
      <w:tr w:rsidR="005A5068" w14:paraId="78DE0B1E" w14:textId="77777777" w:rsidTr="00F9737C">
        <w:tc>
          <w:tcPr>
            <w:tcW w:w="5548" w:type="dxa"/>
            <w:gridSpan w:val="2"/>
          </w:tcPr>
          <w:p w14:paraId="3C4A8E16" w14:textId="39C9D2BB" w:rsidR="005A5068" w:rsidRDefault="00D2462B" w:rsidP="00F3670E">
            <w:pPr>
              <w:rPr>
                <w:lang w:val="fr-CA"/>
              </w:rPr>
            </w:pPr>
            <w:r>
              <w:rPr>
                <w:lang w:val="fr-CA"/>
              </w:rPr>
              <w:t>Oui ↓</w:t>
            </w:r>
          </w:p>
        </w:tc>
        <w:tc>
          <w:tcPr>
            <w:tcW w:w="5548" w:type="dxa"/>
            <w:gridSpan w:val="2"/>
          </w:tcPr>
          <w:p w14:paraId="20B5C89E" w14:textId="049FE692" w:rsidR="005A5068" w:rsidRDefault="005A5068" w:rsidP="00F3670E">
            <w:pPr>
              <w:rPr>
                <w:lang w:val="fr-CA"/>
              </w:rPr>
            </w:pPr>
            <w:r>
              <w:rPr>
                <w:lang w:val="fr-CA"/>
              </w:rPr>
              <w:t>Non</w:t>
            </w:r>
            <w:r w:rsidR="004A6E45">
              <w:rPr>
                <w:lang w:val="fr-CA"/>
              </w:rPr>
              <w:t xml:space="preserve"> </w:t>
            </w:r>
            <w:r w:rsidR="004A6E45">
              <w:rPr>
                <w:rFonts w:ascii="Calibri" w:hAnsi="Calibri"/>
                <w:lang w:val="fr-CA"/>
              </w:rPr>
              <w:t>↓</w:t>
            </w:r>
          </w:p>
        </w:tc>
      </w:tr>
      <w:tr w:rsidR="005A5068" w14:paraId="7607CA83" w14:textId="77777777" w:rsidTr="0081089F">
        <w:tc>
          <w:tcPr>
            <w:tcW w:w="5548" w:type="dxa"/>
            <w:gridSpan w:val="2"/>
          </w:tcPr>
          <w:p w14:paraId="28D01530" w14:textId="3CCCA08A" w:rsidR="005A5068" w:rsidRDefault="005A5068" w:rsidP="00F3670E">
            <w:pPr>
              <w:rPr>
                <w:lang w:val="fr-CA"/>
              </w:rPr>
            </w:pPr>
            <w:r>
              <w:rPr>
                <w:lang w:val="fr-CA"/>
              </w:rPr>
              <w:t>3A. Examen médical d’urgence</w:t>
            </w:r>
            <w:r>
              <w:rPr>
                <w:lang w:val="fr-CA"/>
              </w:rPr>
              <w:br/>
              <w:t>Qui : Membre du corps médical / Services d’urgence</w:t>
            </w:r>
          </w:p>
        </w:tc>
        <w:tc>
          <w:tcPr>
            <w:tcW w:w="5548" w:type="dxa"/>
            <w:gridSpan w:val="2"/>
          </w:tcPr>
          <w:p w14:paraId="5D03CE22" w14:textId="2FC1544C" w:rsidR="005A5068" w:rsidRDefault="005A5068" w:rsidP="00F3670E">
            <w:pPr>
              <w:rPr>
                <w:lang w:val="fr-CA"/>
              </w:rPr>
            </w:pPr>
            <w:r>
              <w:rPr>
                <w:lang w:val="fr-CA"/>
              </w:rPr>
              <w:t>Retirer du jeu</w:t>
            </w:r>
          </w:p>
        </w:tc>
      </w:tr>
      <w:tr w:rsidR="005A5068" w:rsidRPr="00160980" w14:paraId="109AF409" w14:textId="77777777" w:rsidTr="00882C3B">
        <w:trPr>
          <w:trHeight w:val="72"/>
        </w:trPr>
        <w:tc>
          <w:tcPr>
            <w:tcW w:w="5548" w:type="dxa"/>
            <w:gridSpan w:val="2"/>
          </w:tcPr>
          <w:p w14:paraId="3EFAF7F9" w14:textId="41614469" w:rsidR="005A5068" w:rsidRPr="005A5068" w:rsidRDefault="005A5068" w:rsidP="005A5068">
            <w:pPr>
              <w:pStyle w:val="Paragraphedeliste"/>
              <w:numPr>
                <w:ilvl w:val="0"/>
                <w:numId w:val="7"/>
              </w:numPr>
              <w:ind w:left="306"/>
              <w:rPr>
                <w:lang w:val="fr-CA"/>
              </w:rPr>
            </w:pPr>
            <w:r w:rsidRPr="005A5068">
              <w:rPr>
                <w:lang w:val="fr-CA"/>
              </w:rPr>
              <w:t>Examen Médical</w:t>
            </w:r>
            <w:r>
              <w:rPr>
                <w:lang w:val="fr-CA"/>
              </w:rPr>
              <w:br/>
              <w:t>Qui : Médecin, Infirmière praticienne</w:t>
            </w:r>
            <w:r>
              <w:rPr>
                <w:lang w:val="fr-CA"/>
              </w:rPr>
              <w:br/>
              <w:t>Comment : Lettre confirmant le diagnostic</w:t>
            </w:r>
          </w:p>
        </w:tc>
        <w:tc>
          <w:tcPr>
            <w:tcW w:w="5548" w:type="dxa"/>
            <w:gridSpan w:val="2"/>
          </w:tcPr>
          <w:p w14:paraId="6B5E02B6" w14:textId="14596F04" w:rsidR="005A5068" w:rsidRDefault="004A6E45" w:rsidP="00F3670E">
            <w:pPr>
              <w:rPr>
                <w:lang w:val="fr-CA"/>
              </w:rPr>
            </w:pPr>
            <w:r>
              <w:rPr>
                <w:lang w:val="fr-CA"/>
              </w:rPr>
              <w:t>Un professionnel de la santé agréé est présent?</w:t>
            </w:r>
          </w:p>
        </w:tc>
      </w:tr>
      <w:tr w:rsidR="005A5068" w14:paraId="3C108DA1" w14:textId="77777777" w:rsidTr="00B1382A">
        <w:trPr>
          <w:trHeight w:val="67"/>
        </w:trPr>
        <w:tc>
          <w:tcPr>
            <w:tcW w:w="5548" w:type="dxa"/>
            <w:gridSpan w:val="2"/>
          </w:tcPr>
          <w:p w14:paraId="69792683" w14:textId="10908575" w:rsidR="005A5068" w:rsidRDefault="005A5068" w:rsidP="00F3670E">
            <w:pPr>
              <w:rPr>
                <w:lang w:val="fr-CA"/>
              </w:rPr>
            </w:pPr>
            <w:r>
              <w:rPr>
                <w:lang w:val="fr-CA"/>
              </w:rPr>
              <w:t>L’athlète a reçu un diagnostic de commotion cérébrale?</w:t>
            </w:r>
          </w:p>
        </w:tc>
        <w:tc>
          <w:tcPr>
            <w:tcW w:w="2774" w:type="dxa"/>
          </w:tcPr>
          <w:p w14:paraId="67C76F66" w14:textId="55A7835F" w:rsidR="005A5068" w:rsidRDefault="004A6E45" w:rsidP="00F3670E">
            <w:pPr>
              <w:rPr>
                <w:lang w:val="fr-CA"/>
              </w:rPr>
            </w:pPr>
            <w:r>
              <w:rPr>
                <w:lang w:val="fr-CA"/>
              </w:rPr>
              <w:t>Non (voir 4. Examen médical)</w:t>
            </w:r>
          </w:p>
        </w:tc>
        <w:tc>
          <w:tcPr>
            <w:tcW w:w="2774" w:type="dxa"/>
          </w:tcPr>
          <w:p w14:paraId="6C4C0960" w14:textId="09227D11" w:rsidR="005A5068" w:rsidRDefault="004A6E45" w:rsidP="00F3670E">
            <w:pPr>
              <w:rPr>
                <w:lang w:val="fr-CA"/>
              </w:rPr>
            </w:pPr>
            <w:r>
              <w:rPr>
                <w:lang w:val="fr-CA"/>
              </w:rPr>
              <w:t xml:space="preserve">Oui </w:t>
            </w:r>
            <w:r>
              <w:rPr>
                <w:rFonts w:ascii="Calibri" w:hAnsi="Calibri"/>
                <w:lang w:val="fr-CA"/>
              </w:rPr>
              <w:t>↓</w:t>
            </w:r>
          </w:p>
        </w:tc>
      </w:tr>
      <w:tr w:rsidR="004A6E45" w:rsidRPr="00160980" w14:paraId="06D904EB" w14:textId="77777777" w:rsidTr="00836A31">
        <w:trPr>
          <w:trHeight w:val="67"/>
        </w:trPr>
        <w:tc>
          <w:tcPr>
            <w:tcW w:w="2774" w:type="dxa"/>
          </w:tcPr>
          <w:p w14:paraId="453CF6BD" w14:textId="18D41B6E" w:rsidR="004A6E45" w:rsidRDefault="004A6E45" w:rsidP="00F3670E">
            <w:pPr>
              <w:rPr>
                <w:lang w:val="fr-CA"/>
              </w:rPr>
            </w:pPr>
            <w:r>
              <w:rPr>
                <w:lang w:val="fr-CA"/>
              </w:rPr>
              <w:t xml:space="preserve">Oui </w:t>
            </w:r>
            <w:r>
              <w:rPr>
                <w:rFonts w:ascii="Calibri" w:hAnsi="Calibri"/>
                <w:lang w:val="fr-CA"/>
              </w:rPr>
              <w:t>↓</w:t>
            </w:r>
          </w:p>
        </w:tc>
        <w:tc>
          <w:tcPr>
            <w:tcW w:w="2774" w:type="dxa"/>
          </w:tcPr>
          <w:p w14:paraId="4ED29C55" w14:textId="580E8132" w:rsidR="004A6E45" w:rsidRDefault="004A6E45" w:rsidP="00F3670E">
            <w:pPr>
              <w:rPr>
                <w:lang w:val="fr-CA"/>
              </w:rPr>
            </w:pPr>
            <w:r>
              <w:rPr>
                <w:lang w:val="fr-CA"/>
              </w:rPr>
              <w:t>Non (RETOUR AU SPORT)</w:t>
            </w:r>
          </w:p>
        </w:tc>
        <w:tc>
          <w:tcPr>
            <w:tcW w:w="5548" w:type="dxa"/>
            <w:gridSpan w:val="2"/>
          </w:tcPr>
          <w:p w14:paraId="621626BD" w14:textId="31306CD4" w:rsidR="004A6E45" w:rsidRDefault="004A6E45" w:rsidP="00F3670E">
            <w:pPr>
              <w:rPr>
                <w:lang w:val="fr-CA"/>
              </w:rPr>
            </w:pPr>
            <w:r>
              <w:rPr>
                <w:lang w:val="fr-CA"/>
              </w:rPr>
              <w:t>3b. Examen médical non-urgent sur les lieux</w:t>
            </w:r>
            <w:r>
              <w:rPr>
                <w:lang w:val="fr-CA"/>
              </w:rPr>
              <w:br/>
              <w:t>Qui : Médecin, physiothérapeutes, thérapeutes sportifs</w:t>
            </w:r>
            <w:r>
              <w:rPr>
                <w:lang w:val="fr-CA"/>
              </w:rPr>
              <w:br/>
              <w:t>Comment : SCAT5, SCAT5 pour enfants</w:t>
            </w:r>
          </w:p>
        </w:tc>
      </w:tr>
      <w:tr w:rsidR="004A6E45" w:rsidRPr="00160980" w14:paraId="2CDD3A2D" w14:textId="77777777" w:rsidTr="00A97DEC">
        <w:trPr>
          <w:trHeight w:val="900"/>
        </w:trPr>
        <w:tc>
          <w:tcPr>
            <w:tcW w:w="5548" w:type="dxa"/>
            <w:gridSpan w:val="2"/>
            <w:vMerge w:val="restart"/>
          </w:tcPr>
          <w:p w14:paraId="6C46765E" w14:textId="76A19AC2" w:rsidR="004A6E45" w:rsidRPr="005A5068" w:rsidRDefault="004A6E45" w:rsidP="005A5068">
            <w:pPr>
              <w:pStyle w:val="Paragraphedeliste"/>
              <w:numPr>
                <w:ilvl w:val="0"/>
                <w:numId w:val="7"/>
              </w:numPr>
              <w:ind w:left="306"/>
              <w:rPr>
                <w:lang w:val="fr-CA"/>
              </w:rPr>
            </w:pPr>
            <w:r>
              <w:rPr>
                <w:lang w:val="fr-CA"/>
              </w:rPr>
              <w:t>Gestion des commotions cérébrales</w:t>
            </w:r>
            <w:r>
              <w:rPr>
                <w:lang w:val="fr-CA"/>
              </w:rPr>
              <w:br/>
              <w:t>Qui : Médecin, Infirmière praticienne, thérapeute de l’équipe sportive, physiothérapeute</w:t>
            </w:r>
            <w:r>
              <w:rPr>
                <w:lang w:val="fr-CA"/>
              </w:rPr>
              <w:br/>
              <w:t>Comment : Stratégie de retour à l’école, Stratégie de retour au sport spécifique</w:t>
            </w:r>
          </w:p>
        </w:tc>
        <w:tc>
          <w:tcPr>
            <w:tcW w:w="5548" w:type="dxa"/>
            <w:gridSpan w:val="2"/>
          </w:tcPr>
          <w:p w14:paraId="4E9E6032" w14:textId="001859EE" w:rsidR="004A6E45" w:rsidRDefault="004A6E45" w:rsidP="00F3670E">
            <w:pPr>
              <w:rPr>
                <w:lang w:val="fr-CA"/>
              </w:rPr>
            </w:pPr>
            <w:r>
              <w:rPr>
                <w:lang w:val="fr-CA"/>
              </w:rPr>
              <w:t>La commotion cérébrale est soupçonnée?</w:t>
            </w:r>
          </w:p>
        </w:tc>
      </w:tr>
      <w:tr w:rsidR="004A6E45" w14:paraId="622BD294" w14:textId="77777777" w:rsidTr="00802872">
        <w:trPr>
          <w:trHeight w:val="900"/>
        </w:trPr>
        <w:tc>
          <w:tcPr>
            <w:tcW w:w="5548" w:type="dxa"/>
            <w:gridSpan w:val="2"/>
            <w:vMerge/>
          </w:tcPr>
          <w:p w14:paraId="2345CC8B" w14:textId="77777777" w:rsidR="004A6E45" w:rsidRDefault="004A6E45" w:rsidP="005A5068">
            <w:pPr>
              <w:pStyle w:val="Paragraphedeliste"/>
              <w:numPr>
                <w:ilvl w:val="0"/>
                <w:numId w:val="7"/>
              </w:numPr>
              <w:ind w:left="306"/>
              <w:rPr>
                <w:lang w:val="fr-CA"/>
              </w:rPr>
            </w:pPr>
          </w:p>
        </w:tc>
        <w:tc>
          <w:tcPr>
            <w:tcW w:w="2774" w:type="dxa"/>
          </w:tcPr>
          <w:p w14:paraId="1C21C3AD" w14:textId="14A8D27E" w:rsidR="004A6E45" w:rsidRDefault="004A6E45" w:rsidP="00F3670E">
            <w:pPr>
              <w:rPr>
                <w:lang w:val="fr-CA"/>
              </w:rPr>
            </w:pPr>
            <w:r>
              <w:rPr>
                <w:lang w:val="fr-CA"/>
              </w:rPr>
              <w:t>Oui (Voir 4. Examen médical)</w:t>
            </w:r>
          </w:p>
        </w:tc>
        <w:tc>
          <w:tcPr>
            <w:tcW w:w="2774" w:type="dxa"/>
          </w:tcPr>
          <w:p w14:paraId="47C4C0F8" w14:textId="68BE9476" w:rsidR="004A6E45" w:rsidRDefault="004A6E45" w:rsidP="00F3670E">
            <w:pPr>
              <w:rPr>
                <w:lang w:val="fr-CA"/>
              </w:rPr>
            </w:pPr>
            <w:r>
              <w:rPr>
                <w:lang w:val="fr-CA"/>
              </w:rPr>
              <w:t xml:space="preserve">Non </w:t>
            </w:r>
            <w:r>
              <w:rPr>
                <w:rFonts w:ascii="Calibri" w:hAnsi="Calibri"/>
                <w:lang w:val="fr-CA"/>
              </w:rPr>
              <w:t>↓</w:t>
            </w:r>
          </w:p>
        </w:tc>
      </w:tr>
      <w:tr w:rsidR="004A6E45" w14:paraId="2D97417D" w14:textId="77777777" w:rsidTr="00FE7027">
        <w:trPr>
          <w:trHeight w:val="759"/>
        </w:trPr>
        <w:tc>
          <w:tcPr>
            <w:tcW w:w="5548" w:type="dxa"/>
            <w:gridSpan w:val="2"/>
          </w:tcPr>
          <w:p w14:paraId="26075A22" w14:textId="13732E60" w:rsidR="004A6E45" w:rsidRDefault="004A6E45" w:rsidP="00F3670E">
            <w:pPr>
              <w:rPr>
                <w:lang w:val="fr-CA"/>
              </w:rPr>
            </w:pPr>
            <w:r>
              <w:rPr>
                <w:lang w:val="fr-CA"/>
              </w:rPr>
              <w:t>L’athlète continue de ressentir les symptômes post-commotionnels persistants?</w:t>
            </w:r>
            <w:r w:rsidR="000373CE">
              <w:rPr>
                <w:lang w:val="fr-CA"/>
              </w:rPr>
              <w:t xml:space="preserve"> *</w:t>
            </w:r>
          </w:p>
        </w:tc>
        <w:tc>
          <w:tcPr>
            <w:tcW w:w="5548" w:type="dxa"/>
            <w:gridSpan w:val="2"/>
          </w:tcPr>
          <w:p w14:paraId="3E0DAC49" w14:textId="38142B2F" w:rsidR="004A6E45" w:rsidRDefault="004A6E45" w:rsidP="00F3670E">
            <w:pPr>
              <w:rPr>
                <w:lang w:val="fr-CA"/>
              </w:rPr>
            </w:pPr>
            <w:r>
              <w:rPr>
                <w:lang w:val="fr-CA"/>
              </w:rPr>
              <w:t>Retour au sport</w:t>
            </w:r>
          </w:p>
        </w:tc>
      </w:tr>
      <w:tr w:rsidR="005A5068" w14:paraId="1B4FD438" w14:textId="77777777" w:rsidTr="00063AE9">
        <w:trPr>
          <w:trHeight w:val="67"/>
        </w:trPr>
        <w:tc>
          <w:tcPr>
            <w:tcW w:w="2774" w:type="dxa"/>
          </w:tcPr>
          <w:p w14:paraId="1E5809DD" w14:textId="4AD1372F" w:rsidR="005A5068" w:rsidRDefault="004A6E45" w:rsidP="00F3670E">
            <w:pPr>
              <w:rPr>
                <w:lang w:val="fr-CA"/>
              </w:rPr>
            </w:pPr>
            <w:r>
              <w:rPr>
                <w:lang w:val="fr-CA"/>
              </w:rPr>
              <w:lastRenderedPageBreak/>
              <w:t>Oui ↓</w:t>
            </w:r>
          </w:p>
        </w:tc>
        <w:tc>
          <w:tcPr>
            <w:tcW w:w="2774" w:type="dxa"/>
          </w:tcPr>
          <w:p w14:paraId="327F2E5D" w14:textId="2135474A" w:rsidR="005A5068" w:rsidRDefault="004A6E45" w:rsidP="00F3670E">
            <w:pPr>
              <w:rPr>
                <w:lang w:val="fr-CA"/>
              </w:rPr>
            </w:pPr>
            <w:r>
              <w:rPr>
                <w:lang w:val="fr-CA"/>
              </w:rPr>
              <w:t xml:space="preserve">Non </w:t>
            </w:r>
            <w:r>
              <w:rPr>
                <w:rFonts w:ascii="Calibri" w:hAnsi="Calibri"/>
                <w:lang w:val="fr-CA"/>
              </w:rPr>
              <w:t>↓</w:t>
            </w:r>
          </w:p>
        </w:tc>
        <w:tc>
          <w:tcPr>
            <w:tcW w:w="2774" w:type="dxa"/>
          </w:tcPr>
          <w:p w14:paraId="54227FC6" w14:textId="77777777" w:rsidR="005A5068" w:rsidRDefault="005A5068" w:rsidP="00F3670E">
            <w:pPr>
              <w:rPr>
                <w:lang w:val="fr-CA"/>
              </w:rPr>
            </w:pPr>
          </w:p>
        </w:tc>
        <w:tc>
          <w:tcPr>
            <w:tcW w:w="2774" w:type="dxa"/>
          </w:tcPr>
          <w:p w14:paraId="1EB83181" w14:textId="20455198" w:rsidR="005A5068" w:rsidRDefault="005A5068" w:rsidP="00F3670E">
            <w:pPr>
              <w:rPr>
                <w:lang w:val="fr-CA"/>
              </w:rPr>
            </w:pPr>
          </w:p>
        </w:tc>
      </w:tr>
      <w:tr w:rsidR="005A5068" w:rsidRPr="00160980" w14:paraId="20CD14D3" w14:textId="77777777" w:rsidTr="00063AE9">
        <w:trPr>
          <w:trHeight w:val="67"/>
        </w:trPr>
        <w:tc>
          <w:tcPr>
            <w:tcW w:w="2774" w:type="dxa"/>
          </w:tcPr>
          <w:p w14:paraId="12670923" w14:textId="7B608FC4" w:rsidR="005A5068" w:rsidRDefault="004A6E45" w:rsidP="00F3670E">
            <w:pPr>
              <w:rPr>
                <w:lang w:val="fr-CA"/>
              </w:rPr>
            </w:pPr>
            <w:r>
              <w:rPr>
                <w:lang w:val="fr-CA"/>
              </w:rPr>
              <w:t>6. Soins multidisciplinaires en cas de commotion cérébrale</w:t>
            </w:r>
            <w:r>
              <w:rPr>
                <w:lang w:val="fr-CA"/>
              </w:rPr>
              <w:br/>
              <w:t>Qui : Équipe médicale multidisciplinaire, médecin disposant d’une formation clinique et d’expérience en matière de commotions cérébrales ou un professionnel de la santé agréé</w:t>
            </w:r>
          </w:p>
        </w:tc>
        <w:tc>
          <w:tcPr>
            <w:tcW w:w="2774" w:type="dxa"/>
          </w:tcPr>
          <w:p w14:paraId="15D64FB2" w14:textId="3EAA7B77" w:rsidR="005A5068" w:rsidRDefault="004A6E45" w:rsidP="00F3670E">
            <w:pPr>
              <w:rPr>
                <w:lang w:val="fr-CA"/>
              </w:rPr>
            </w:pPr>
            <w:r>
              <w:rPr>
                <w:lang w:val="fr-CA"/>
              </w:rPr>
              <w:t>7. Autorisation médicale pour le retour au sport</w:t>
            </w:r>
            <w:r>
              <w:rPr>
                <w:lang w:val="fr-CA"/>
              </w:rPr>
              <w:br/>
              <w:t>Qui : Médecin, infirmière praticienne</w:t>
            </w:r>
            <w:r>
              <w:rPr>
                <w:lang w:val="fr-CA"/>
              </w:rPr>
              <w:br/>
              <w:t>Comment : Lettre d’autorisation médicale</w:t>
            </w:r>
          </w:p>
        </w:tc>
        <w:tc>
          <w:tcPr>
            <w:tcW w:w="2774" w:type="dxa"/>
          </w:tcPr>
          <w:p w14:paraId="59BC1A2F" w14:textId="77777777" w:rsidR="005A5068" w:rsidRDefault="005A5068" w:rsidP="00F3670E">
            <w:pPr>
              <w:rPr>
                <w:lang w:val="fr-CA"/>
              </w:rPr>
            </w:pPr>
          </w:p>
        </w:tc>
        <w:tc>
          <w:tcPr>
            <w:tcW w:w="2774" w:type="dxa"/>
          </w:tcPr>
          <w:p w14:paraId="608D1E37" w14:textId="597C58C9" w:rsidR="005A5068" w:rsidRDefault="005A5068" w:rsidP="00F3670E">
            <w:pPr>
              <w:rPr>
                <w:lang w:val="fr-CA"/>
              </w:rPr>
            </w:pPr>
          </w:p>
        </w:tc>
      </w:tr>
    </w:tbl>
    <w:p w14:paraId="7D2A0E43" w14:textId="7D686639" w:rsidR="005A5068" w:rsidRPr="000373CE" w:rsidRDefault="000373CE" w:rsidP="000373CE">
      <w:pPr>
        <w:ind w:left="720"/>
        <w:rPr>
          <w:lang w:val="fr-CA"/>
        </w:rPr>
      </w:pPr>
      <w:r w:rsidRPr="000373CE">
        <w:rPr>
          <w:lang w:val="fr-CA"/>
        </w:rPr>
        <w:t>*</w:t>
      </w:r>
      <w:r>
        <w:rPr>
          <w:lang w:val="fr-CA"/>
        </w:rPr>
        <w:t xml:space="preserve"> Les symptômes post-commotionnels persistants : plus de 4 semaines pour les enfants et les jeunes ou plus de 2 semaines pour les adultes</w:t>
      </w:r>
    </w:p>
    <w:p w14:paraId="1FD64303" w14:textId="6433CE67" w:rsidR="005A5068" w:rsidRDefault="005A5068" w:rsidP="00F3670E">
      <w:pPr>
        <w:rPr>
          <w:lang w:val="fr-CA"/>
        </w:rPr>
      </w:pPr>
    </w:p>
    <w:p w14:paraId="4F9BD3DB" w14:textId="29614DEA" w:rsidR="00F3670E" w:rsidRDefault="00F3670E" w:rsidP="00F3670E">
      <w:pPr>
        <w:pStyle w:val="Paragraphedeliste"/>
        <w:tabs>
          <w:tab w:val="left" w:pos="2977"/>
        </w:tabs>
        <w:ind w:left="851"/>
        <w:rPr>
          <w:lang w:val="fr-CA"/>
        </w:rPr>
      </w:pPr>
      <w:r w:rsidRPr="00F3670E">
        <w:rPr>
          <w:lang w:val="fr-CA"/>
        </w:rPr>
        <w:br/>
      </w:r>
    </w:p>
    <w:p w14:paraId="6D13EB15" w14:textId="77777777" w:rsidR="00FA7861" w:rsidRDefault="00FA7861" w:rsidP="00F3670E">
      <w:pPr>
        <w:tabs>
          <w:tab w:val="left" w:pos="2977"/>
        </w:tabs>
        <w:rPr>
          <w:lang w:val="fr-CA"/>
        </w:rPr>
      </w:pPr>
    </w:p>
    <w:p w14:paraId="7FB3FED9" w14:textId="77777777" w:rsidR="00FA7861" w:rsidRDefault="00FA7861" w:rsidP="00F3670E">
      <w:pPr>
        <w:tabs>
          <w:tab w:val="left" w:pos="2977"/>
        </w:tabs>
        <w:rPr>
          <w:lang w:val="fr-CA"/>
        </w:rPr>
      </w:pPr>
    </w:p>
    <w:p w14:paraId="66BD781D" w14:textId="14F6CDF9" w:rsidR="00FA7861" w:rsidRDefault="00FA7861" w:rsidP="00F3670E">
      <w:pPr>
        <w:tabs>
          <w:tab w:val="left" w:pos="2977"/>
        </w:tabs>
        <w:rPr>
          <w:lang w:val="fr-CA"/>
        </w:rPr>
      </w:pPr>
    </w:p>
    <w:p w14:paraId="148B9ABF" w14:textId="5B487344" w:rsidR="00FA7861" w:rsidRDefault="00FA7861" w:rsidP="00F3670E">
      <w:pPr>
        <w:tabs>
          <w:tab w:val="left" w:pos="2977"/>
        </w:tabs>
        <w:rPr>
          <w:lang w:val="fr-CA"/>
        </w:rPr>
      </w:pPr>
    </w:p>
    <w:p w14:paraId="330C8B12" w14:textId="7C789811" w:rsidR="00FA7861" w:rsidRDefault="00FA7861" w:rsidP="00F3670E">
      <w:pPr>
        <w:tabs>
          <w:tab w:val="left" w:pos="2977"/>
        </w:tabs>
        <w:rPr>
          <w:lang w:val="fr-CA"/>
        </w:rPr>
      </w:pPr>
    </w:p>
    <w:p w14:paraId="53461D72" w14:textId="057ADF2F" w:rsidR="00F3670E" w:rsidRDefault="00F3670E" w:rsidP="00F3670E">
      <w:pPr>
        <w:tabs>
          <w:tab w:val="left" w:pos="2977"/>
        </w:tabs>
        <w:rPr>
          <w:lang w:val="fr-CA"/>
        </w:rPr>
      </w:pPr>
      <w:r>
        <w:rPr>
          <w:lang w:val="fr-CA"/>
        </w:rPr>
        <w:t xml:space="preserve"> </w:t>
      </w:r>
    </w:p>
    <w:p w14:paraId="7C88C75E" w14:textId="55D0BBA1" w:rsidR="00FA7861" w:rsidRDefault="00FA7861" w:rsidP="00FA7861">
      <w:pPr>
        <w:rPr>
          <w:lang w:val="fr-CA"/>
        </w:rPr>
      </w:pPr>
    </w:p>
    <w:p w14:paraId="35760094" w14:textId="10228410" w:rsidR="00FA7861" w:rsidRDefault="00FA7861" w:rsidP="00FA7861">
      <w:pPr>
        <w:rPr>
          <w:lang w:val="fr-CA"/>
        </w:rPr>
      </w:pPr>
    </w:p>
    <w:p w14:paraId="42652D48" w14:textId="48920072" w:rsidR="00FA7861" w:rsidRDefault="00FA7861" w:rsidP="00FA7861">
      <w:pPr>
        <w:rPr>
          <w:lang w:val="fr-CA"/>
        </w:rPr>
      </w:pPr>
    </w:p>
    <w:p w14:paraId="6CE678B2" w14:textId="43BAFA1D" w:rsidR="00F3670E" w:rsidRDefault="00F3670E" w:rsidP="00F3670E">
      <w:pPr>
        <w:pStyle w:val="Paragraphedeliste"/>
        <w:ind w:left="851"/>
        <w:rPr>
          <w:lang w:val="fr-CA"/>
        </w:rPr>
      </w:pPr>
    </w:p>
    <w:p w14:paraId="0FAC306F" w14:textId="48A5E1BA" w:rsidR="00FA7861" w:rsidRDefault="00FA7861" w:rsidP="00F3670E">
      <w:pPr>
        <w:pStyle w:val="Paragraphedeliste"/>
        <w:ind w:left="0"/>
        <w:rPr>
          <w:lang w:val="fr-CA"/>
        </w:rPr>
      </w:pPr>
    </w:p>
    <w:p w14:paraId="0D667766" w14:textId="3DBB489E" w:rsidR="00FA7861" w:rsidRDefault="00FA7861" w:rsidP="00F3670E">
      <w:pPr>
        <w:pStyle w:val="Paragraphedeliste"/>
        <w:ind w:left="0"/>
        <w:rPr>
          <w:lang w:val="fr-CA"/>
        </w:rPr>
      </w:pPr>
    </w:p>
    <w:p w14:paraId="5CB5550F" w14:textId="7719F037" w:rsidR="00FA7861" w:rsidRDefault="00FA7861" w:rsidP="00F3670E">
      <w:pPr>
        <w:pStyle w:val="Paragraphedeliste"/>
        <w:ind w:left="0"/>
        <w:rPr>
          <w:lang w:val="fr-CA"/>
        </w:rPr>
      </w:pPr>
    </w:p>
    <w:p w14:paraId="23441AE7" w14:textId="77777777" w:rsidR="00FA7861" w:rsidRDefault="00FA7861" w:rsidP="00F3670E">
      <w:pPr>
        <w:pStyle w:val="Paragraphedeliste"/>
        <w:ind w:left="0"/>
        <w:rPr>
          <w:lang w:val="fr-CA"/>
        </w:rPr>
      </w:pPr>
    </w:p>
    <w:p w14:paraId="4572D7A3" w14:textId="19FA0631" w:rsidR="00FA7861" w:rsidRDefault="00FA7861" w:rsidP="00F3670E">
      <w:pPr>
        <w:pStyle w:val="Paragraphedeliste"/>
        <w:ind w:left="0"/>
        <w:rPr>
          <w:lang w:val="fr-CA"/>
        </w:rPr>
      </w:pPr>
    </w:p>
    <w:p w14:paraId="38F285CB" w14:textId="6AC34EC2" w:rsidR="00FA7861" w:rsidRDefault="00FA7861" w:rsidP="00F3670E">
      <w:pPr>
        <w:pStyle w:val="Paragraphedeliste"/>
        <w:ind w:left="0"/>
        <w:rPr>
          <w:lang w:val="fr-CA"/>
        </w:rPr>
      </w:pPr>
    </w:p>
    <w:p w14:paraId="62D49440" w14:textId="082FF992" w:rsidR="00FA7861" w:rsidRDefault="00FA7861" w:rsidP="00F3670E">
      <w:pPr>
        <w:pStyle w:val="Paragraphedeliste"/>
        <w:ind w:left="0"/>
        <w:rPr>
          <w:lang w:val="fr-CA"/>
        </w:rPr>
      </w:pPr>
    </w:p>
    <w:p w14:paraId="47F4000B" w14:textId="5205A1CB" w:rsidR="00F3670E" w:rsidRDefault="00FA7861" w:rsidP="00F3670E">
      <w:pPr>
        <w:pStyle w:val="Paragraphedeliste"/>
        <w:ind w:left="0"/>
        <w:rPr>
          <w:lang w:val="fr-CA"/>
        </w:rPr>
      </w:pPr>
      <w:r>
        <w:rPr>
          <w:lang w:val="fr-CA"/>
        </w:rPr>
        <w:br/>
      </w:r>
    </w:p>
    <w:p w14:paraId="2CD695F1" w14:textId="7850E73C" w:rsidR="003D0D7E" w:rsidRPr="00F3670E" w:rsidRDefault="003D0D7E" w:rsidP="00F3670E">
      <w:pPr>
        <w:tabs>
          <w:tab w:val="left" w:pos="1992"/>
        </w:tabs>
        <w:jc w:val="center"/>
        <w:rPr>
          <w:rFonts w:ascii="Gotham Bold" w:hAnsi="Gotham Bold"/>
          <w:lang w:val="fr-CA"/>
        </w:rPr>
      </w:pPr>
      <w:r>
        <w:rPr>
          <w:rFonts w:ascii="Times New Roman" w:hAnsi="Times New Roman" w:cs="Times New Roman"/>
          <w:noProof/>
          <w:lang w:val="en-CA" w:eastAsia="en-CA"/>
        </w:rPr>
        <w:lastRenderedPageBreak/>
        <w:drawing>
          <wp:anchor distT="0" distB="0" distL="114300" distR="114300" simplePos="0" relativeHeight="251663360" behindDoc="1" locked="0" layoutInCell="1" allowOverlap="1" wp14:anchorId="4096AE67" wp14:editId="5C64376B">
            <wp:simplePos x="0" y="0"/>
            <wp:positionH relativeFrom="margin">
              <wp:posOffset>617220</wp:posOffset>
            </wp:positionH>
            <wp:positionV relativeFrom="paragraph">
              <wp:posOffset>33655</wp:posOffset>
            </wp:positionV>
            <wp:extent cx="5588635" cy="6480810"/>
            <wp:effectExtent l="0" t="0" r="0" b="0"/>
            <wp:wrapTight wrapText="bothSides">
              <wp:wrapPolygon edited="0">
                <wp:start x="0" y="0"/>
                <wp:lineTo x="0" y="21524"/>
                <wp:lineTo x="21499" y="21524"/>
                <wp:lineTo x="21499" y="0"/>
                <wp:lineTo x="0" y="0"/>
              </wp:wrapPolygon>
            </wp:wrapTight>
            <wp:docPr id="4" name="Picture 4" descr="Macintosh HD:Users:Meghan:Dropbox:Screenshots:Screenshot 2018-03-28 16.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ghan:Dropbox:Screenshots:Screenshot 2018-03-28 16.25.5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635" cy="6480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301B0" w14:textId="77777777" w:rsidR="00DE557D" w:rsidRPr="00F3670E" w:rsidRDefault="00091297">
      <w:pPr>
        <w:rPr>
          <w:lang w:val="fr-CA"/>
        </w:rPr>
      </w:pPr>
    </w:p>
    <w:sectPr w:rsidR="00DE557D" w:rsidRPr="00F3670E" w:rsidSect="00B86938">
      <w:footerReference w:type="default" r:id="rId22"/>
      <w:pgSz w:w="12240" w:h="15840"/>
      <w:pgMar w:top="0" w:right="56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8E7F2" w14:textId="77777777" w:rsidR="00091297" w:rsidRDefault="00091297">
      <w:pPr>
        <w:spacing w:before="0" w:after="0" w:line="240" w:lineRule="auto"/>
      </w:pPr>
      <w:r>
        <w:separator/>
      </w:r>
    </w:p>
  </w:endnote>
  <w:endnote w:type="continuationSeparator" w:id="0">
    <w:p w14:paraId="5654DBAB" w14:textId="77777777" w:rsidR="00091297" w:rsidRDefault="000912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linga">
    <w:charset w:val="00"/>
    <w:family w:val="swiss"/>
    <w:pitch w:val="variable"/>
    <w:sig w:usb0="00080003" w:usb1="00000000" w:usb2="00000000" w:usb3="00000000" w:csb0="00000001" w:csb1="00000000"/>
  </w:font>
  <w:font w:name="Gotham Bold">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Interstate Light">
    <w:altName w:val="Franklin Gothic Medium Cond"/>
    <w:charset w:val="00"/>
    <w:family w:val="auto"/>
    <w:pitch w:val="default"/>
    <w:sig w:usb0="00000003" w:usb1="5000204A" w:usb2="00000000" w:usb3="00000000" w:csb0="2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BEDA" w14:textId="77777777" w:rsidR="007A5414" w:rsidRPr="003F4CF5" w:rsidRDefault="003D0D7E" w:rsidP="007A5414">
    <w:pPr>
      <w:pStyle w:val="Pieddepage"/>
      <w:jc w:val="center"/>
      <w:rPr>
        <w:rFonts w:ascii="Interstate Light" w:hAnsi="Interstate Light" w:cstheme="minorHAnsi"/>
        <w:color w:val="44546A" w:themeColor="text2"/>
      </w:rPr>
    </w:pPr>
    <w:r w:rsidRPr="003F4CF5">
      <w:rPr>
        <w:rFonts w:ascii="Interstate Light" w:hAnsi="Interstate Light" w:cstheme="minorHAnsi"/>
        <w:color w:val="44546A" w:themeColor="text2"/>
      </w:rPr>
      <w:t>One Blue Jays Way, Suite 3200 | Toronto, Ontario | M5V 1J1 | Canada</w:t>
    </w:r>
  </w:p>
  <w:p w14:paraId="66BC59A8" w14:textId="77777777" w:rsidR="007A5414" w:rsidRPr="003F4CF5" w:rsidRDefault="003D0D7E" w:rsidP="007A5414">
    <w:pPr>
      <w:pStyle w:val="Pieddepage"/>
      <w:jc w:val="center"/>
      <w:rPr>
        <w:rFonts w:ascii="Interstate Light" w:hAnsi="Interstate Light" w:cstheme="minorHAnsi"/>
        <w:color w:val="44546A" w:themeColor="text2"/>
      </w:rPr>
    </w:pPr>
    <w:r w:rsidRPr="003F4CF5">
      <w:rPr>
        <w:rFonts w:ascii="Interstate Light" w:hAnsi="Interstate Light" w:cstheme="minorHAnsi"/>
        <w:color w:val="44546A" w:themeColor="text2"/>
      </w:rPr>
      <w:t>WEB: www.</w:t>
    </w:r>
    <w:r>
      <w:rPr>
        <w:rFonts w:ascii="Interstate Light" w:hAnsi="Interstate Light" w:cstheme="minorHAnsi"/>
        <w:color w:val="44546A" w:themeColor="text2"/>
      </w:rPr>
      <w:t>jayscare.com</w:t>
    </w:r>
    <w:r w:rsidRPr="003F4CF5">
      <w:rPr>
        <w:rFonts w:ascii="Interstate Light" w:hAnsi="Interstate Light" w:cstheme="minorHAnsi"/>
        <w:color w:val="44546A" w:themeColor="text2"/>
      </w:rPr>
      <w:t xml:space="preserve"> | EMAIL: jayscarefoundation@bluejays.com | TWITTER: @JaysCare</w:t>
    </w:r>
  </w:p>
  <w:p w14:paraId="62C85F2A" w14:textId="77777777" w:rsidR="007A5414" w:rsidRPr="003F4CF5" w:rsidRDefault="003D0D7E" w:rsidP="007A5414">
    <w:pPr>
      <w:pStyle w:val="Pieddepage"/>
      <w:jc w:val="center"/>
      <w:rPr>
        <w:rFonts w:ascii="Interstate Light" w:hAnsi="Interstate Light" w:cstheme="minorHAnsi"/>
        <w:color w:val="44546A" w:themeColor="text2"/>
      </w:rPr>
    </w:pPr>
    <w:r w:rsidRPr="003F4CF5">
      <w:rPr>
        <w:rFonts w:ascii="Interstate Light" w:hAnsi="Interstate Light" w:cstheme="minorHAnsi"/>
        <w:color w:val="44546A" w:themeColor="text2"/>
      </w:rPr>
      <w:t>Charitable Registration #89084 7189 RR0001</w:t>
    </w:r>
  </w:p>
  <w:p w14:paraId="3BF7C5FE" w14:textId="77777777" w:rsidR="007A5414" w:rsidRDefault="000912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42CD6" w14:textId="77777777" w:rsidR="00091297" w:rsidRDefault="00091297">
      <w:pPr>
        <w:spacing w:before="0" w:after="0" w:line="240" w:lineRule="auto"/>
      </w:pPr>
      <w:r>
        <w:separator/>
      </w:r>
    </w:p>
  </w:footnote>
  <w:footnote w:type="continuationSeparator" w:id="0">
    <w:p w14:paraId="016B5330" w14:textId="77777777" w:rsidR="00091297" w:rsidRDefault="0009129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753"/>
    <w:multiLevelType w:val="hybridMultilevel"/>
    <w:tmpl w:val="7C0C5E52"/>
    <w:lvl w:ilvl="0" w:tplc="30442E02">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BFB292F"/>
    <w:multiLevelType w:val="hybridMultilevel"/>
    <w:tmpl w:val="6EA2B4F4"/>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DB0F8D"/>
    <w:multiLevelType w:val="hybridMultilevel"/>
    <w:tmpl w:val="06424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F30059"/>
    <w:multiLevelType w:val="hybridMultilevel"/>
    <w:tmpl w:val="E2989CCA"/>
    <w:lvl w:ilvl="0" w:tplc="300225F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15:restartNumberingAfterBreak="0">
    <w:nsid w:val="24772DD7"/>
    <w:multiLevelType w:val="hybridMultilevel"/>
    <w:tmpl w:val="86447726"/>
    <w:lvl w:ilvl="0" w:tplc="18FE2792">
      <w:start w:val="1"/>
      <w:numFmt w:val="decimal"/>
      <w:lvlText w:val="%1."/>
      <w:lvlJc w:val="left"/>
      <w:pPr>
        <w:ind w:left="4380" w:hanging="360"/>
      </w:pPr>
      <w:rPr>
        <w:rFonts w:hint="default"/>
      </w:rPr>
    </w:lvl>
    <w:lvl w:ilvl="1" w:tplc="10090019" w:tentative="1">
      <w:start w:val="1"/>
      <w:numFmt w:val="lowerLetter"/>
      <w:lvlText w:val="%2."/>
      <w:lvlJc w:val="left"/>
      <w:pPr>
        <w:ind w:left="5100" w:hanging="360"/>
      </w:pPr>
    </w:lvl>
    <w:lvl w:ilvl="2" w:tplc="1009001B" w:tentative="1">
      <w:start w:val="1"/>
      <w:numFmt w:val="lowerRoman"/>
      <w:lvlText w:val="%3."/>
      <w:lvlJc w:val="right"/>
      <w:pPr>
        <w:ind w:left="5820" w:hanging="180"/>
      </w:pPr>
    </w:lvl>
    <w:lvl w:ilvl="3" w:tplc="1009000F" w:tentative="1">
      <w:start w:val="1"/>
      <w:numFmt w:val="decimal"/>
      <w:lvlText w:val="%4."/>
      <w:lvlJc w:val="left"/>
      <w:pPr>
        <w:ind w:left="6540" w:hanging="360"/>
      </w:pPr>
    </w:lvl>
    <w:lvl w:ilvl="4" w:tplc="10090019" w:tentative="1">
      <w:start w:val="1"/>
      <w:numFmt w:val="lowerLetter"/>
      <w:lvlText w:val="%5."/>
      <w:lvlJc w:val="left"/>
      <w:pPr>
        <w:ind w:left="7260" w:hanging="360"/>
      </w:pPr>
    </w:lvl>
    <w:lvl w:ilvl="5" w:tplc="1009001B" w:tentative="1">
      <w:start w:val="1"/>
      <w:numFmt w:val="lowerRoman"/>
      <w:lvlText w:val="%6."/>
      <w:lvlJc w:val="right"/>
      <w:pPr>
        <w:ind w:left="7980" w:hanging="180"/>
      </w:pPr>
    </w:lvl>
    <w:lvl w:ilvl="6" w:tplc="1009000F" w:tentative="1">
      <w:start w:val="1"/>
      <w:numFmt w:val="decimal"/>
      <w:lvlText w:val="%7."/>
      <w:lvlJc w:val="left"/>
      <w:pPr>
        <w:ind w:left="8700" w:hanging="360"/>
      </w:pPr>
    </w:lvl>
    <w:lvl w:ilvl="7" w:tplc="10090019" w:tentative="1">
      <w:start w:val="1"/>
      <w:numFmt w:val="lowerLetter"/>
      <w:lvlText w:val="%8."/>
      <w:lvlJc w:val="left"/>
      <w:pPr>
        <w:ind w:left="9420" w:hanging="360"/>
      </w:pPr>
    </w:lvl>
    <w:lvl w:ilvl="8" w:tplc="1009001B" w:tentative="1">
      <w:start w:val="1"/>
      <w:numFmt w:val="lowerRoman"/>
      <w:lvlText w:val="%9."/>
      <w:lvlJc w:val="right"/>
      <w:pPr>
        <w:ind w:left="10140" w:hanging="180"/>
      </w:pPr>
    </w:lvl>
  </w:abstractNum>
  <w:abstractNum w:abstractNumId="5" w15:restartNumberingAfterBreak="0">
    <w:nsid w:val="35930CBD"/>
    <w:multiLevelType w:val="hybridMultilevel"/>
    <w:tmpl w:val="36C6CBCA"/>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C0E1EBD"/>
    <w:multiLevelType w:val="hybridMultilevel"/>
    <w:tmpl w:val="059EC1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115ADE"/>
    <w:multiLevelType w:val="hybridMultilevel"/>
    <w:tmpl w:val="44B89B3E"/>
    <w:lvl w:ilvl="0" w:tplc="B67C5188">
      <w:start w:val="3"/>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F83BEE"/>
    <w:multiLevelType w:val="hybridMultilevel"/>
    <w:tmpl w:val="4C863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DD7537"/>
    <w:multiLevelType w:val="hybridMultilevel"/>
    <w:tmpl w:val="31F4D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5751E0"/>
    <w:multiLevelType w:val="hybridMultilevel"/>
    <w:tmpl w:val="75F4A0A2"/>
    <w:lvl w:ilvl="0" w:tplc="4A38D9EA">
      <w:start w:val="3"/>
      <w:numFmt w:val="bullet"/>
      <w:lvlText w:val=""/>
      <w:lvlJc w:val="left"/>
      <w:pPr>
        <w:ind w:left="1080" w:hanging="360"/>
      </w:pPr>
      <w:rPr>
        <w:rFonts w:ascii="Symbol" w:eastAsiaTheme="minorEastAsia"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9923BBD"/>
    <w:multiLevelType w:val="hybridMultilevel"/>
    <w:tmpl w:val="8926E0B4"/>
    <w:lvl w:ilvl="0" w:tplc="F73C57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2"/>
  </w:num>
  <w:num w:numId="4">
    <w:abstractNumId w:val="9"/>
  </w:num>
  <w:num w:numId="5">
    <w:abstractNumId w:val="6"/>
  </w:num>
  <w:num w:numId="6">
    <w:abstractNumId w:val="5"/>
  </w:num>
  <w:num w:numId="7">
    <w:abstractNumId w:val="1"/>
  </w:num>
  <w:num w:numId="8">
    <w:abstractNumId w:val="0"/>
  </w:num>
  <w:num w:numId="9">
    <w:abstractNumId w:val="4"/>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7E"/>
    <w:rsid w:val="00005922"/>
    <w:rsid w:val="00035C51"/>
    <w:rsid w:val="000373CE"/>
    <w:rsid w:val="00056CDB"/>
    <w:rsid w:val="00083627"/>
    <w:rsid w:val="00086C1B"/>
    <w:rsid w:val="00091297"/>
    <w:rsid w:val="001113E0"/>
    <w:rsid w:val="00160980"/>
    <w:rsid w:val="001E740D"/>
    <w:rsid w:val="002A1FEF"/>
    <w:rsid w:val="003156D1"/>
    <w:rsid w:val="0037137A"/>
    <w:rsid w:val="003D0D7E"/>
    <w:rsid w:val="004A6E45"/>
    <w:rsid w:val="004E5278"/>
    <w:rsid w:val="00523329"/>
    <w:rsid w:val="00526FF9"/>
    <w:rsid w:val="005A5068"/>
    <w:rsid w:val="006114C5"/>
    <w:rsid w:val="00620BC7"/>
    <w:rsid w:val="006C0448"/>
    <w:rsid w:val="0075090A"/>
    <w:rsid w:val="00791760"/>
    <w:rsid w:val="007D0D14"/>
    <w:rsid w:val="00814AD7"/>
    <w:rsid w:val="00871A8C"/>
    <w:rsid w:val="008A228F"/>
    <w:rsid w:val="008C0C56"/>
    <w:rsid w:val="00923EF2"/>
    <w:rsid w:val="00925A30"/>
    <w:rsid w:val="00A63ABC"/>
    <w:rsid w:val="00AB686D"/>
    <w:rsid w:val="00BB31D5"/>
    <w:rsid w:val="00BF2269"/>
    <w:rsid w:val="00D23C70"/>
    <w:rsid w:val="00D2462B"/>
    <w:rsid w:val="00E8268D"/>
    <w:rsid w:val="00F20D65"/>
    <w:rsid w:val="00F3670E"/>
    <w:rsid w:val="00FA20DD"/>
    <w:rsid w:val="00FA7861"/>
    <w:rsid w:val="00FB39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E929"/>
  <w15:chartTrackingRefBased/>
  <w15:docId w15:val="{FAA0C579-4715-4E97-82A9-0B735E1E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D7E"/>
    <w:pPr>
      <w:spacing w:before="200" w:after="200" w:line="276" w:lineRule="auto"/>
    </w:pPr>
    <w:rPr>
      <w:rFonts w:eastAsiaTheme="minorEastAsia"/>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0D7E"/>
    <w:pPr>
      <w:ind w:left="720"/>
      <w:contextualSpacing/>
    </w:pPr>
  </w:style>
  <w:style w:type="paragraph" w:styleId="Pieddepage">
    <w:name w:val="footer"/>
    <w:basedOn w:val="Normal"/>
    <w:link w:val="PieddepageCar"/>
    <w:uiPriority w:val="99"/>
    <w:unhideWhenUsed/>
    <w:rsid w:val="003D0D7E"/>
    <w:pPr>
      <w:tabs>
        <w:tab w:val="center" w:pos="4680"/>
        <w:tab w:val="right" w:pos="9360"/>
      </w:tabs>
      <w:spacing w:before="0" w:after="0" w:line="240" w:lineRule="auto"/>
    </w:pPr>
  </w:style>
  <w:style w:type="character" w:customStyle="1" w:styleId="PieddepageCar">
    <w:name w:val="Pied de page Car"/>
    <w:basedOn w:val="Policepardfaut"/>
    <w:link w:val="Pieddepage"/>
    <w:uiPriority w:val="99"/>
    <w:rsid w:val="003D0D7E"/>
    <w:rPr>
      <w:rFonts w:eastAsiaTheme="minorEastAsia"/>
      <w:sz w:val="20"/>
      <w:szCs w:val="20"/>
      <w:lang w:val="en-US" w:bidi="en-US"/>
    </w:rPr>
  </w:style>
  <w:style w:type="character" w:styleId="Lienhypertexte">
    <w:name w:val="Hyperlink"/>
    <w:basedOn w:val="Policepardfaut"/>
    <w:uiPriority w:val="99"/>
    <w:unhideWhenUsed/>
    <w:rsid w:val="003D0D7E"/>
    <w:rPr>
      <w:color w:val="0563C1" w:themeColor="hyperlink"/>
      <w:u w:val="single"/>
    </w:rPr>
  </w:style>
  <w:style w:type="table" w:styleId="Grilledutableau">
    <w:name w:val="Table Grid"/>
    <w:basedOn w:val="TableauNormal"/>
    <w:uiPriority w:val="59"/>
    <w:rsid w:val="003D0D7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5922"/>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922"/>
    <w:rPr>
      <w:rFonts w:ascii="Segoe UI" w:eastAsiaTheme="minorEastAsia" w:hAnsi="Segoe UI" w:cs="Segoe UI"/>
      <w:sz w:val="18"/>
      <w:szCs w:val="18"/>
      <w:lang w:val="en-US" w:bidi="en-US"/>
    </w:rPr>
  </w:style>
  <w:style w:type="character" w:styleId="Mentionnonrsolue">
    <w:name w:val="Unresolved Mention"/>
    <w:basedOn w:val="Policepardfaut"/>
    <w:uiPriority w:val="99"/>
    <w:semiHidden/>
    <w:unhideWhenUsed/>
    <w:rsid w:val="004E5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920149">
      <w:bodyDiv w:val="1"/>
      <w:marLeft w:val="0"/>
      <w:marRight w:val="0"/>
      <w:marTop w:val="0"/>
      <w:marBottom w:val="0"/>
      <w:divBdr>
        <w:top w:val="none" w:sz="0" w:space="0" w:color="auto"/>
        <w:left w:val="none" w:sz="0" w:space="0" w:color="auto"/>
        <w:bottom w:val="none" w:sz="0" w:space="0" w:color="auto"/>
        <w:right w:val="none" w:sz="0" w:space="0" w:color="auto"/>
      </w:divBdr>
    </w:div>
    <w:div w:id="421297375">
      <w:bodyDiv w:val="1"/>
      <w:marLeft w:val="0"/>
      <w:marRight w:val="0"/>
      <w:marTop w:val="0"/>
      <w:marBottom w:val="0"/>
      <w:divBdr>
        <w:top w:val="none" w:sz="0" w:space="0" w:color="auto"/>
        <w:left w:val="none" w:sz="0" w:space="0" w:color="auto"/>
        <w:bottom w:val="none" w:sz="0" w:space="0" w:color="auto"/>
        <w:right w:val="none" w:sz="0" w:space="0" w:color="auto"/>
      </w:divBdr>
    </w:div>
    <w:div w:id="609900083">
      <w:bodyDiv w:val="1"/>
      <w:marLeft w:val="0"/>
      <w:marRight w:val="0"/>
      <w:marTop w:val="0"/>
      <w:marBottom w:val="0"/>
      <w:divBdr>
        <w:top w:val="none" w:sz="0" w:space="0" w:color="auto"/>
        <w:left w:val="none" w:sz="0" w:space="0" w:color="auto"/>
        <w:bottom w:val="none" w:sz="0" w:space="0" w:color="auto"/>
        <w:right w:val="none" w:sz="0" w:space="0" w:color="auto"/>
      </w:divBdr>
    </w:div>
    <w:div w:id="637104181">
      <w:bodyDiv w:val="1"/>
      <w:marLeft w:val="0"/>
      <w:marRight w:val="0"/>
      <w:marTop w:val="0"/>
      <w:marBottom w:val="0"/>
      <w:divBdr>
        <w:top w:val="none" w:sz="0" w:space="0" w:color="auto"/>
        <w:left w:val="none" w:sz="0" w:space="0" w:color="auto"/>
        <w:bottom w:val="none" w:sz="0" w:space="0" w:color="auto"/>
        <w:right w:val="none" w:sz="0" w:space="0" w:color="auto"/>
      </w:divBdr>
    </w:div>
    <w:div w:id="1659993100">
      <w:bodyDiv w:val="1"/>
      <w:marLeft w:val="0"/>
      <w:marRight w:val="0"/>
      <w:marTop w:val="0"/>
      <w:marBottom w:val="0"/>
      <w:divBdr>
        <w:top w:val="none" w:sz="0" w:space="0" w:color="auto"/>
        <w:left w:val="none" w:sz="0" w:space="0" w:color="auto"/>
        <w:bottom w:val="none" w:sz="0" w:space="0" w:color="auto"/>
        <w:right w:val="none" w:sz="0" w:space="0" w:color="auto"/>
      </w:divBdr>
    </w:div>
    <w:div w:id="1785805949">
      <w:bodyDiv w:val="1"/>
      <w:marLeft w:val="0"/>
      <w:marRight w:val="0"/>
      <w:marTop w:val="0"/>
      <w:marBottom w:val="0"/>
      <w:divBdr>
        <w:top w:val="none" w:sz="0" w:space="0" w:color="auto"/>
        <w:left w:val="none" w:sz="0" w:space="0" w:color="auto"/>
        <w:bottom w:val="none" w:sz="0" w:space="0" w:color="auto"/>
        <w:right w:val="none" w:sz="0" w:space="0" w:color="auto"/>
      </w:divBdr>
    </w:div>
    <w:div w:id="1923634897">
      <w:bodyDiv w:val="1"/>
      <w:marLeft w:val="0"/>
      <w:marRight w:val="0"/>
      <w:marTop w:val="0"/>
      <w:marBottom w:val="0"/>
      <w:divBdr>
        <w:top w:val="none" w:sz="0" w:space="0" w:color="auto"/>
        <w:left w:val="none" w:sz="0" w:space="0" w:color="auto"/>
        <w:bottom w:val="none" w:sz="0" w:space="0" w:color="auto"/>
        <w:right w:val="none" w:sz="0" w:space="0" w:color="auto"/>
      </w:divBdr>
    </w:div>
    <w:div w:id="21066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rachute.ca/fr/ressource-professionnelle/collection-commotion-cerebrale/lignes-directrices-canadiennes-sur-les-commotions-cerebrales-dans-le-sport/" TargetMode="External"/><Relationship Id="rId18" Type="http://schemas.openxmlformats.org/officeDocument/2006/relationships/hyperlink" Target="https://parachute.ca/wp-content/uploads/2019/06/Lettre-Autorisation-Medicale_Parachute.pdf"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parachute.ca/wp-content/uploads/2019/06/Fiche-Educative_Parachute-UA.pdf" TargetMode="External"/><Relationship Id="rId17" Type="http://schemas.openxmlformats.org/officeDocument/2006/relationships/hyperlink" Target="https://cattonline.com/wp-content/uploads/2019/09/RecognitionTool5-FR1.pdf" TargetMode="External"/><Relationship Id="rId2" Type="http://schemas.openxmlformats.org/officeDocument/2006/relationships/customXml" Target="../customXml/item2.xml"/><Relationship Id="rId16" Type="http://schemas.openxmlformats.org/officeDocument/2006/relationships/hyperlink" Target="https://cattonline.com/wp-content/uploads/2019/09/RecognitionTool5-FR1.pdf" TargetMode="External"/><Relationship Id="rId20" Type="http://schemas.openxmlformats.org/officeDocument/2006/relationships/hyperlink" Target="https://parachute.ca/fr/ressource-professionnelle/collection-commotion-cerebrale/lignes-directrices-canadiennes-sur-les-commotions-cerebrales-dans-le-s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attonline.com/wp-content/uploads/2019/09/RecognitionTool5-FR1.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arachute.ca/wp-content/uploads/2019/06/Lettre-Autorisation-Medicale_Parachu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achute.ca/wp-content/uploads/2019/06/Fiche-Educative_Parachute-UA.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g xmlns="9a965138-fc3f-4ab2-9908-59170698eae1">444</Ta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BC1114A6233944887457288B04AA74" ma:contentTypeVersion="15" ma:contentTypeDescription="Create a new document." ma:contentTypeScope="" ma:versionID="0075cb607514d73e4039dcfa0a27561c">
  <xsd:schema xmlns:xsd="http://www.w3.org/2001/XMLSchema" xmlns:xs="http://www.w3.org/2001/XMLSchema" xmlns:p="http://schemas.microsoft.com/office/2006/metadata/properties" xmlns:ns1="http://schemas.microsoft.com/sharepoint/v3" xmlns:ns2="9a965138-fc3f-4ab2-9908-59170698eae1" xmlns:ns3="4d7e9ffe-d3f0-45a8-ae14-8a8c5c0fb856" targetNamespace="http://schemas.microsoft.com/office/2006/metadata/properties" ma:root="true" ma:fieldsID="77e09fd27fb6316f4887758220ae2ecc" ns1:_="" ns2:_="" ns3:_="">
    <xsd:import namespace="http://schemas.microsoft.com/sharepoint/v3"/>
    <xsd:import namespace="9a965138-fc3f-4ab2-9908-59170698eae1"/>
    <xsd:import namespace="4d7e9ffe-d3f0-45a8-ae14-8a8c5c0fb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65138-fc3f-4ab2-9908-59170698e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Tag" ma:index="22" nillable="true" ma:displayName="Tag" ma:decimals="0" ma:default="444" ma:description="Specific Tag for shared documents" ma:format="Dropdown" ma:internalName="Tag"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d7e9ffe-d3f0-45a8-ae14-8a8c5c0fb8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46B38-B560-4BDA-A68F-44FAF7B071A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C7607B-D274-4956-AC98-B4E4B48221C8}">
  <ds:schemaRefs>
    <ds:schemaRef ds:uri="http://schemas.microsoft.com/sharepoint/v3/contenttype/forms"/>
  </ds:schemaRefs>
</ds:datastoreItem>
</file>

<file path=customXml/itemProps3.xml><?xml version="1.0" encoding="utf-8"?>
<ds:datastoreItem xmlns:ds="http://schemas.openxmlformats.org/officeDocument/2006/customXml" ds:itemID="{87E81349-F13A-4E05-B776-9754C2F2B889}"/>
</file>

<file path=customXml/itemProps4.xml><?xml version="1.0" encoding="utf-8"?>
<ds:datastoreItem xmlns:ds="http://schemas.openxmlformats.org/officeDocument/2006/customXml" ds:itemID="{CCC9EB47-4F20-4B5A-87FB-993E1C39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4016</Words>
  <Characters>22892</Characters>
  <Application>Microsoft Office Word</Application>
  <DocSecurity>0</DocSecurity>
  <Lines>190</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Rogers Communications</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Porter</dc:creator>
  <cp:keywords/>
  <dc:description/>
  <cp:lastModifiedBy>Andrée-Anne Gagnon</cp:lastModifiedBy>
  <cp:revision>9</cp:revision>
  <cp:lastPrinted>2020-05-24T15:13:00Z</cp:lastPrinted>
  <dcterms:created xsi:type="dcterms:W3CDTF">2020-05-24T18:04:00Z</dcterms:created>
  <dcterms:modified xsi:type="dcterms:W3CDTF">2020-05-25T13:28:00Z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0x010100E3BC1114A6233944887457288B04AA74</vt:lpwstr>
  </property>
</Properties>
</file>